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6E0F47C9" w:rsidR="000E6931" w:rsidRDefault="004E496E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FC3A14">
        <w:rPr>
          <w:rFonts w:ascii="Times New Roman" w:hAnsi="Times New Roman" w:cs="Times New Roman"/>
          <w:b/>
          <w:sz w:val="28"/>
          <w:szCs w:val="28"/>
        </w:rPr>
        <w:t>27</w:t>
      </w:r>
      <w:r w:rsidR="00FC3A14" w:rsidRPr="00FC3A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C3A14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AD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4140A4A" w14:textId="77777777" w:rsidR="000E6931" w:rsidRPr="00471279" w:rsidRDefault="000E6931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748559A5" w:rsidR="00000C95" w:rsidRDefault="007E01C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3ACD01E2" w14:textId="483EEB3C" w:rsidR="00B61DD8" w:rsidRDefault="00B61DD8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4E496E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FC3A14">
        <w:rPr>
          <w:rFonts w:ascii="Times New Roman" w:hAnsi="Times New Roman" w:cs="Times New Roman"/>
          <w:b/>
          <w:sz w:val="28"/>
          <w:szCs w:val="28"/>
        </w:rPr>
        <w:t>28</w:t>
      </w:r>
      <w:r w:rsidR="00FC3A14" w:rsidRPr="00FC3A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C3A14">
        <w:rPr>
          <w:rFonts w:ascii="Times New Roman" w:hAnsi="Times New Roman" w:cs="Times New Roman"/>
          <w:b/>
          <w:sz w:val="28"/>
          <w:szCs w:val="28"/>
        </w:rPr>
        <w:t>,</w:t>
      </w:r>
      <w:r w:rsidR="00E41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19E5">
        <w:rPr>
          <w:rFonts w:ascii="Times New Roman" w:hAnsi="Times New Roman" w:cs="Times New Roman"/>
          <w:b/>
          <w:sz w:val="28"/>
          <w:szCs w:val="28"/>
        </w:rPr>
        <w:t>202</w:t>
      </w:r>
      <w:r w:rsidR="00FC3A1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4E496E">
        <w:rPr>
          <w:rFonts w:ascii="Times New Roman" w:hAnsi="Times New Roman" w:cs="Times New Roman"/>
          <w:b/>
          <w:sz w:val="28"/>
          <w:szCs w:val="28"/>
        </w:rPr>
        <w:t xml:space="preserve"> Minutes.</w:t>
      </w:r>
    </w:p>
    <w:p w14:paraId="0720D691" w14:textId="068704EC" w:rsidR="004E496E" w:rsidRDefault="00E419E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FC3A14">
        <w:rPr>
          <w:rFonts w:ascii="Times New Roman" w:hAnsi="Times New Roman" w:cs="Times New Roman"/>
          <w:b/>
          <w:sz w:val="28"/>
          <w:szCs w:val="28"/>
        </w:rPr>
        <w:t>December 5</w:t>
      </w:r>
      <w:r w:rsidR="00FC3A14" w:rsidRPr="00FC3A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C3A14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FC3A14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532E4A22" w14:textId="53D09295" w:rsidR="004E496E" w:rsidRDefault="00E419E5" w:rsidP="004E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 Resolution appointing the Office of the State’s Attorney Appellate Prosecutor as the County’s agent from 12-01-202</w:t>
      </w:r>
      <w:r w:rsidR="008748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through 11-30-202</w:t>
      </w:r>
      <w:r w:rsidR="008748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39435F3" w14:textId="202C77A3" w:rsidR="00967B87" w:rsidRDefault="00967B87" w:rsidP="004E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Bryce Lawson to the Valley City Drainage and Levee District for a term to expire in September of 2025.</w:t>
      </w:r>
    </w:p>
    <w:p w14:paraId="64F66907" w14:textId="07BAD48D" w:rsidR="00967B87" w:rsidRDefault="00967B87" w:rsidP="004E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Larry Wiese to the McGee Creek Levee and Drainage District for a term to expire in September of 2025.</w:t>
      </w:r>
    </w:p>
    <w:p w14:paraId="7E8B7C23" w14:textId="5E44653B" w:rsidR="000E6931" w:rsidRPr="004E496E" w:rsidRDefault="000E6931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56C509A0" w14:textId="4D5C93AC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4C127B2A" w:rsidR="00991225" w:rsidRPr="00E419E5" w:rsidRDefault="000E6931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793C89CA" w:rsidR="000E6931" w:rsidRPr="00991225" w:rsidRDefault="000E6931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1FCFAE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9F9850D" w14:textId="1EFA4267" w:rsidR="000E6931" w:rsidRDefault="000E6931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01D21E06" w14:textId="220A493D" w:rsidR="00B70078" w:rsidRDefault="00B70078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7FA86CD1" w14:textId="5E553DB3" w:rsidR="00F432BD" w:rsidRPr="006C09F9" w:rsidRDefault="00F432BD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Appointment of January Lawless as the new Animal Control Warden of the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Pike County Animal Control Department. </w:t>
      </w:r>
    </w:p>
    <w:p w14:paraId="7A23772D" w14:textId="6CBC9AE3" w:rsidR="000E6931" w:rsidRPr="00853A58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5149E302" w:rsidR="00DB41FD" w:rsidRPr="00991225" w:rsidRDefault="0042012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07CA984A" w14:textId="536B5325" w:rsidR="00D05CBD" w:rsidRDefault="0099122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1A96A73C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5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C4A7B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3A14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7</cp:revision>
  <cp:lastPrinted>2020-03-23T15:38:00Z</cp:lastPrinted>
  <dcterms:created xsi:type="dcterms:W3CDTF">2022-12-06T17:47:00Z</dcterms:created>
  <dcterms:modified xsi:type="dcterms:W3CDTF">2022-12-21T20:29:00Z</dcterms:modified>
</cp:coreProperties>
</file>