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5597926A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</w:t>
      </w:r>
      <w:r w:rsidR="00C805D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meeting</w:t>
      </w:r>
    </w:p>
    <w:p w14:paraId="1B5737AD" w14:textId="0C81E4A8" w:rsidR="008C4CDA" w:rsidRPr="008C4CDA" w:rsidRDefault="000700F9" w:rsidP="008C4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C805D8">
        <w:rPr>
          <w:b/>
          <w:bCs/>
          <w:sz w:val="32"/>
          <w:szCs w:val="32"/>
        </w:rPr>
        <w:t>October 7</w:t>
      </w:r>
      <w:r w:rsidR="00C805D8" w:rsidRPr="00C805D8">
        <w:rPr>
          <w:b/>
          <w:bCs/>
          <w:sz w:val="32"/>
          <w:szCs w:val="32"/>
          <w:vertAlign w:val="superscript"/>
        </w:rPr>
        <w:t>th</w:t>
      </w:r>
      <w:r w:rsidR="00C805D8">
        <w:rPr>
          <w:b/>
          <w:bCs/>
          <w:sz w:val="32"/>
          <w:szCs w:val="32"/>
        </w:rPr>
        <w:t>, 2021</w:t>
      </w:r>
    </w:p>
    <w:p w14:paraId="5333032A" w14:textId="060C467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</w:t>
      </w:r>
      <w:r w:rsidR="000700F9">
        <w:rPr>
          <w:b/>
          <w:bCs/>
          <w:sz w:val="32"/>
          <w:szCs w:val="32"/>
        </w:rPr>
        <w:t>30</w:t>
      </w:r>
      <w:r w:rsidRPr="008C4CDA">
        <w:rPr>
          <w:b/>
          <w:bCs/>
          <w:sz w:val="32"/>
          <w:szCs w:val="32"/>
        </w:rPr>
        <w:t xml:space="preserve">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109FFA1B" w:rsid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44A9554" w14:textId="391C0982" w:rsidR="00C805D8" w:rsidRPr="008C4CDA" w:rsidRDefault="00C805D8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Closed Session </w:t>
      </w:r>
      <w:r>
        <w:rPr>
          <w:rFonts w:ascii="Times New Roman" w:hAnsi="Times New Roman" w:cs="Times New Roman"/>
          <w:b/>
          <w:sz w:val="28"/>
          <w:szCs w:val="28"/>
        </w:rPr>
        <w:t>5 ILCS 120/2(c)(5), Purchase or Lease of Real Property.</w:t>
      </w:r>
    </w:p>
    <w:p w14:paraId="6F1BD8DC" w14:textId="319BB4F3" w:rsidR="008C4CDA" w:rsidRDefault="000700F9" w:rsidP="008C4CDA">
      <w:pPr>
        <w:rPr>
          <w:sz w:val="32"/>
          <w:szCs w:val="32"/>
        </w:rPr>
      </w:pPr>
      <w:r>
        <w:rPr>
          <w:sz w:val="32"/>
          <w:szCs w:val="32"/>
        </w:rPr>
        <w:t>Presentation of budget worksheets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338424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0700F9"/>
    <w:rsid w:val="008C4CDA"/>
    <w:rsid w:val="009717D6"/>
    <w:rsid w:val="00A9535B"/>
    <w:rsid w:val="00AF277F"/>
    <w:rsid w:val="00C805D8"/>
    <w:rsid w:val="00D12CE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2021-08-26T19:34:00Z</cp:lastPrinted>
  <dcterms:created xsi:type="dcterms:W3CDTF">2021-10-06T17:22:00Z</dcterms:created>
  <dcterms:modified xsi:type="dcterms:W3CDTF">2021-10-06T17:22:00Z</dcterms:modified>
</cp:coreProperties>
</file>