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619E6" w14:textId="3961445E" w:rsidR="007A1A6F" w:rsidRPr="00AC6F81" w:rsidRDefault="00AC6F81" w:rsidP="00AC6F81">
      <w:pPr>
        <w:jc w:val="center"/>
        <w:rPr>
          <w:sz w:val="32"/>
          <w:szCs w:val="32"/>
        </w:rPr>
      </w:pPr>
      <w:r w:rsidRPr="00AC6F81">
        <w:rPr>
          <w:sz w:val="32"/>
          <w:szCs w:val="32"/>
        </w:rPr>
        <w:t>Pike County Board</w:t>
      </w:r>
    </w:p>
    <w:p w14:paraId="6388AEC6" w14:textId="49E8BEC8" w:rsidR="00AC6F81" w:rsidRPr="00AC6F81" w:rsidRDefault="00AC6F81" w:rsidP="00AC6F81">
      <w:pPr>
        <w:jc w:val="center"/>
        <w:rPr>
          <w:sz w:val="32"/>
          <w:szCs w:val="32"/>
        </w:rPr>
      </w:pPr>
      <w:r w:rsidRPr="00AC6F81">
        <w:rPr>
          <w:sz w:val="32"/>
          <w:szCs w:val="32"/>
        </w:rPr>
        <w:t>Insurance Committee Meeting</w:t>
      </w:r>
    </w:p>
    <w:p w14:paraId="00EBDE58" w14:textId="79DEAFD9" w:rsidR="00AC6F81" w:rsidRPr="00AC6F81" w:rsidRDefault="00AC6F81" w:rsidP="00AC6F81">
      <w:pPr>
        <w:jc w:val="center"/>
        <w:rPr>
          <w:sz w:val="32"/>
          <w:szCs w:val="32"/>
        </w:rPr>
      </w:pPr>
      <w:r w:rsidRPr="00AC6F81">
        <w:rPr>
          <w:sz w:val="32"/>
          <w:szCs w:val="32"/>
        </w:rPr>
        <w:t>Tuesday, August 10</w:t>
      </w:r>
      <w:r w:rsidRPr="00AC6F81">
        <w:rPr>
          <w:sz w:val="32"/>
          <w:szCs w:val="32"/>
          <w:vertAlign w:val="superscript"/>
        </w:rPr>
        <w:t>th</w:t>
      </w:r>
      <w:r w:rsidRPr="00AC6F81">
        <w:rPr>
          <w:sz w:val="32"/>
          <w:szCs w:val="32"/>
        </w:rPr>
        <w:t>, 2021 at 1:00 p.m.</w:t>
      </w:r>
    </w:p>
    <w:p w14:paraId="6F0D158F" w14:textId="31974C63" w:rsidR="00AC6F81" w:rsidRPr="00AC6F81" w:rsidRDefault="00AC6F81" w:rsidP="00AC6F81">
      <w:pPr>
        <w:jc w:val="center"/>
        <w:rPr>
          <w:sz w:val="32"/>
          <w:szCs w:val="32"/>
        </w:rPr>
      </w:pPr>
      <w:r w:rsidRPr="00AC6F81">
        <w:rPr>
          <w:sz w:val="32"/>
          <w:szCs w:val="32"/>
        </w:rPr>
        <w:t>Pike County Government Building</w:t>
      </w:r>
    </w:p>
    <w:p w14:paraId="145A3F12" w14:textId="6532457E" w:rsidR="00AC6F81" w:rsidRDefault="00AC6F81"/>
    <w:p w14:paraId="54A0D634" w14:textId="659BDF84" w:rsidR="00AC6F81" w:rsidRPr="00AC6F81" w:rsidRDefault="00AC6F81">
      <w:pPr>
        <w:rPr>
          <w:b/>
          <w:bCs/>
          <w:sz w:val="36"/>
          <w:szCs w:val="36"/>
        </w:rPr>
      </w:pPr>
      <w:r w:rsidRPr="00AC6F81">
        <w:rPr>
          <w:b/>
          <w:bCs/>
          <w:sz w:val="36"/>
          <w:szCs w:val="36"/>
        </w:rPr>
        <w:t>Agenda</w:t>
      </w:r>
    </w:p>
    <w:p w14:paraId="27DAB128" w14:textId="46978E75" w:rsidR="00AC6F81" w:rsidRDefault="00AC6F81">
      <w:pPr>
        <w:rPr>
          <w:sz w:val="32"/>
          <w:szCs w:val="32"/>
        </w:rPr>
      </w:pPr>
      <w:r w:rsidRPr="00AC6F81">
        <w:rPr>
          <w:sz w:val="32"/>
          <w:szCs w:val="32"/>
        </w:rPr>
        <w:t>Call meeting to Order</w:t>
      </w:r>
    </w:p>
    <w:p w14:paraId="3F40FCEA" w14:textId="5C3DC4AF" w:rsidR="00AC6F81" w:rsidRDefault="00AC6F81">
      <w:pPr>
        <w:rPr>
          <w:sz w:val="32"/>
          <w:szCs w:val="32"/>
        </w:rPr>
      </w:pPr>
      <w:r>
        <w:rPr>
          <w:sz w:val="32"/>
          <w:szCs w:val="32"/>
        </w:rPr>
        <w:t>Cyber Liability Coverage</w:t>
      </w:r>
    </w:p>
    <w:p w14:paraId="48AF5EDE" w14:textId="410D7305" w:rsidR="00AC6F81" w:rsidRDefault="00AC6F81">
      <w:pPr>
        <w:rPr>
          <w:sz w:val="32"/>
          <w:szCs w:val="32"/>
        </w:rPr>
      </w:pPr>
      <w:r>
        <w:rPr>
          <w:sz w:val="32"/>
          <w:szCs w:val="32"/>
        </w:rPr>
        <w:t>ICRMT Renewal</w:t>
      </w:r>
    </w:p>
    <w:p w14:paraId="3C026E4B" w14:textId="15630B28" w:rsidR="00AC6F81" w:rsidRDefault="00AC6F81">
      <w:pPr>
        <w:rPr>
          <w:sz w:val="32"/>
          <w:szCs w:val="32"/>
        </w:rPr>
      </w:pPr>
      <w:r>
        <w:rPr>
          <w:sz w:val="32"/>
          <w:szCs w:val="32"/>
        </w:rPr>
        <w:t>Principle Renewal</w:t>
      </w:r>
    </w:p>
    <w:p w14:paraId="13AFB548" w14:textId="0111D75E" w:rsidR="00AC6F81" w:rsidRDefault="00662E29">
      <w:pPr>
        <w:rPr>
          <w:sz w:val="32"/>
          <w:szCs w:val="32"/>
        </w:rPr>
      </w:pPr>
      <w:r>
        <w:rPr>
          <w:sz w:val="32"/>
          <w:szCs w:val="32"/>
        </w:rPr>
        <w:t>Lightning</w:t>
      </w:r>
      <w:r w:rsidR="00AC6F81">
        <w:rPr>
          <w:sz w:val="32"/>
          <w:szCs w:val="32"/>
        </w:rPr>
        <w:t xml:space="preserve"> Strike</w:t>
      </w:r>
    </w:p>
    <w:p w14:paraId="3EA1F702" w14:textId="55C5FC7E" w:rsidR="00AC6F81" w:rsidRDefault="00AC6F81">
      <w:pPr>
        <w:rPr>
          <w:sz w:val="32"/>
          <w:szCs w:val="32"/>
        </w:rPr>
      </w:pPr>
      <w:r>
        <w:rPr>
          <w:sz w:val="32"/>
          <w:szCs w:val="32"/>
        </w:rPr>
        <w:t>New Business</w:t>
      </w:r>
    </w:p>
    <w:p w14:paraId="27745999" w14:textId="6DE72B55" w:rsidR="00AC6F81" w:rsidRDefault="00AC6F81">
      <w:pPr>
        <w:rPr>
          <w:sz w:val="32"/>
          <w:szCs w:val="32"/>
        </w:rPr>
      </w:pPr>
      <w:r>
        <w:rPr>
          <w:sz w:val="32"/>
          <w:szCs w:val="32"/>
        </w:rPr>
        <w:t>Old Business</w:t>
      </w:r>
    </w:p>
    <w:p w14:paraId="58764587" w14:textId="3E4B6495" w:rsidR="00AC6F81" w:rsidRPr="00AC6F81" w:rsidRDefault="00AC6F81">
      <w:pPr>
        <w:rPr>
          <w:sz w:val="32"/>
          <w:szCs w:val="32"/>
        </w:rPr>
      </w:pPr>
      <w:r>
        <w:rPr>
          <w:sz w:val="32"/>
          <w:szCs w:val="32"/>
        </w:rPr>
        <w:t>Adjourn</w:t>
      </w:r>
    </w:p>
    <w:p w14:paraId="3C633FE8" w14:textId="77777777" w:rsidR="00AC6F81" w:rsidRDefault="00AC6F81"/>
    <w:sectPr w:rsidR="00AC6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81"/>
    <w:rsid w:val="00662E29"/>
    <w:rsid w:val="007A1A6F"/>
    <w:rsid w:val="00AC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FA82E"/>
  <w15:chartTrackingRefBased/>
  <w15:docId w15:val="{34DCAA06-0757-499A-856F-E07E70FD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Roseberry</dc:creator>
  <cp:keywords/>
  <dc:description/>
  <cp:lastModifiedBy>Natalie Roseberry</cp:lastModifiedBy>
  <cp:revision>2</cp:revision>
  <cp:lastPrinted>2021-08-05T20:13:00Z</cp:lastPrinted>
  <dcterms:created xsi:type="dcterms:W3CDTF">2021-08-05T19:26:00Z</dcterms:created>
  <dcterms:modified xsi:type="dcterms:W3CDTF">2021-08-05T20:14:00Z</dcterms:modified>
</cp:coreProperties>
</file>