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03DA" w14:textId="0A25D675" w:rsidR="008C4CDA" w:rsidRPr="008C4CDA" w:rsidRDefault="008C4CDA" w:rsidP="008C4CDA">
      <w:pPr>
        <w:jc w:val="center"/>
        <w:rPr>
          <w:b/>
          <w:bCs/>
          <w:sz w:val="32"/>
          <w:szCs w:val="32"/>
        </w:rPr>
      </w:pPr>
      <w:r w:rsidRPr="008C4CDA">
        <w:rPr>
          <w:b/>
          <w:bCs/>
          <w:sz w:val="32"/>
          <w:szCs w:val="32"/>
        </w:rPr>
        <w:t>Pike County Board</w:t>
      </w:r>
    </w:p>
    <w:p w14:paraId="68A10BE3" w14:textId="2178335D" w:rsidR="008C4CDA" w:rsidRPr="008C4CDA" w:rsidRDefault="008C4CDA" w:rsidP="008C4CDA">
      <w:pPr>
        <w:jc w:val="center"/>
        <w:rPr>
          <w:b/>
          <w:bCs/>
          <w:sz w:val="32"/>
          <w:szCs w:val="32"/>
        </w:rPr>
      </w:pPr>
      <w:r w:rsidRPr="008C4CDA">
        <w:rPr>
          <w:b/>
          <w:bCs/>
          <w:sz w:val="32"/>
          <w:szCs w:val="32"/>
        </w:rPr>
        <w:t>Special Meeting</w:t>
      </w:r>
    </w:p>
    <w:p w14:paraId="1B5737AD" w14:textId="53B7F4B1" w:rsidR="008C4CDA" w:rsidRPr="008C4CDA" w:rsidRDefault="008C4CDA" w:rsidP="008C4CDA">
      <w:pPr>
        <w:jc w:val="center"/>
        <w:rPr>
          <w:b/>
          <w:bCs/>
          <w:sz w:val="32"/>
          <w:szCs w:val="32"/>
        </w:rPr>
      </w:pPr>
      <w:r w:rsidRPr="008C4CDA">
        <w:rPr>
          <w:b/>
          <w:bCs/>
          <w:sz w:val="32"/>
          <w:szCs w:val="32"/>
        </w:rPr>
        <w:t>Monday, August 30</w:t>
      </w:r>
      <w:r w:rsidRPr="008C4CDA">
        <w:rPr>
          <w:b/>
          <w:bCs/>
          <w:sz w:val="32"/>
          <w:szCs w:val="32"/>
          <w:vertAlign w:val="superscript"/>
        </w:rPr>
        <w:t>th</w:t>
      </w:r>
      <w:r w:rsidRPr="008C4CDA">
        <w:rPr>
          <w:b/>
          <w:bCs/>
          <w:sz w:val="32"/>
          <w:szCs w:val="32"/>
        </w:rPr>
        <w:t>, 2021</w:t>
      </w:r>
    </w:p>
    <w:p w14:paraId="5333032A" w14:textId="0FB67C84" w:rsidR="008C4CDA" w:rsidRDefault="008C4CDA" w:rsidP="008C4CDA">
      <w:pPr>
        <w:jc w:val="center"/>
        <w:rPr>
          <w:b/>
          <w:bCs/>
          <w:sz w:val="32"/>
          <w:szCs w:val="32"/>
        </w:rPr>
      </w:pPr>
      <w:r w:rsidRPr="008C4CDA">
        <w:rPr>
          <w:b/>
          <w:bCs/>
          <w:sz w:val="32"/>
          <w:szCs w:val="32"/>
        </w:rPr>
        <w:t>6:00 p.m. in the upper courtroom of the Pike County Courthouse</w:t>
      </w:r>
    </w:p>
    <w:p w14:paraId="3EFC7688" w14:textId="765C2289" w:rsidR="008C4CDA" w:rsidRDefault="008C4CDA" w:rsidP="008C4CDA">
      <w:pPr>
        <w:rPr>
          <w:b/>
          <w:bCs/>
          <w:sz w:val="32"/>
          <w:szCs w:val="32"/>
        </w:rPr>
      </w:pPr>
    </w:p>
    <w:p w14:paraId="47A5C786" w14:textId="419FEC7D" w:rsidR="008C4CDA" w:rsidRDefault="008C4CDA" w:rsidP="008C4C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2F404C9B" w14:textId="54229425" w:rsidR="008C4CDA" w:rsidRPr="00A9535B" w:rsidRDefault="008C4CDA" w:rsidP="008C4CDA">
      <w:pPr>
        <w:rPr>
          <w:sz w:val="32"/>
          <w:szCs w:val="32"/>
        </w:rPr>
      </w:pPr>
      <w:r w:rsidRPr="00A9535B">
        <w:rPr>
          <w:sz w:val="32"/>
          <w:szCs w:val="32"/>
        </w:rPr>
        <w:t>Call meeting to order</w:t>
      </w:r>
    </w:p>
    <w:p w14:paraId="4D9A3E8F" w14:textId="7DC44F1C" w:rsidR="008C4CDA" w:rsidRPr="008C4CDA" w:rsidRDefault="008C4CDA" w:rsidP="008C4CDA">
      <w:pPr>
        <w:rPr>
          <w:sz w:val="32"/>
          <w:szCs w:val="32"/>
        </w:rPr>
      </w:pPr>
      <w:r w:rsidRPr="008C4CDA">
        <w:rPr>
          <w:sz w:val="32"/>
          <w:szCs w:val="32"/>
        </w:rPr>
        <w:t>Roll Call</w:t>
      </w:r>
    </w:p>
    <w:p w14:paraId="6F1BD8DC" w14:textId="6B1FF017" w:rsidR="008C4CDA" w:rsidRDefault="008C4CDA" w:rsidP="008C4CDA">
      <w:pPr>
        <w:rPr>
          <w:sz w:val="32"/>
          <w:szCs w:val="32"/>
        </w:rPr>
      </w:pPr>
      <w:r w:rsidRPr="008C4CDA">
        <w:rPr>
          <w:sz w:val="32"/>
          <w:szCs w:val="32"/>
        </w:rPr>
        <w:t>Review Insurance Quotes and Determination of health insurance carrier for calendar 2022.</w:t>
      </w:r>
    </w:p>
    <w:p w14:paraId="434A91EC" w14:textId="4BA877B4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19051247" w14:textId="1F3AEB60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326472A8" w14:textId="48F16C7B" w:rsidR="008C4CDA" w:rsidRDefault="008C4CDA" w:rsidP="008C4CDA">
      <w:pPr>
        <w:rPr>
          <w:sz w:val="32"/>
          <w:szCs w:val="32"/>
        </w:rPr>
      </w:pPr>
      <w:r>
        <w:rPr>
          <w:sz w:val="32"/>
          <w:szCs w:val="32"/>
        </w:rPr>
        <w:t xml:space="preserve">Questions from Press and Visitors (5 minutes) </w:t>
      </w:r>
    </w:p>
    <w:p w14:paraId="70DB9468" w14:textId="74D1D243" w:rsidR="008C4CDA" w:rsidRPr="008C4CDA" w:rsidRDefault="00A9535B" w:rsidP="008C4CDA">
      <w:p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8C4CDA" w:rsidRPr="008C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DA"/>
    <w:rsid w:val="008C4CDA"/>
    <w:rsid w:val="00A9535B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AEC1"/>
  <w15:chartTrackingRefBased/>
  <w15:docId w15:val="{55081F51-3661-4873-BC6F-1AEB317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2021-08-26T19:18:00Z</dcterms:created>
  <dcterms:modified xsi:type="dcterms:W3CDTF">2021-08-26T19:29:00Z</dcterms:modified>
</cp:coreProperties>
</file>