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8141" w14:textId="77777777" w:rsidR="00752B0B" w:rsidRDefault="00752B0B">
      <w:bookmarkStart w:id="0" w:name="_GoBack"/>
      <w:bookmarkEnd w:id="0"/>
    </w:p>
    <w:p w14:paraId="5A42659D" w14:textId="77777777" w:rsidR="00163E56" w:rsidRDefault="00163E56">
      <w:pPr>
        <w:rPr>
          <w:sz w:val="28"/>
          <w:szCs w:val="28"/>
        </w:rPr>
      </w:pPr>
    </w:p>
    <w:p w14:paraId="4041316B" w14:textId="77777777" w:rsidR="00D47BD8" w:rsidRDefault="00D47BD8" w:rsidP="00AB6EC1">
      <w:pPr>
        <w:rPr>
          <w:sz w:val="28"/>
          <w:szCs w:val="28"/>
        </w:rPr>
      </w:pPr>
    </w:p>
    <w:p w14:paraId="2011B99A" w14:textId="77777777" w:rsidR="008E522A" w:rsidRDefault="008E522A" w:rsidP="008E522A">
      <w:pPr>
        <w:rPr>
          <w:sz w:val="28"/>
          <w:szCs w:val="28"/>
        </w:rPr>
      </w:pPr>
      <w:r>
        <w:rPr>
          <w:sz w:val="28"/>
          <w:szCs w:val="28"/>
        </w:rPr>
        <w:t>December 13, 2019</w:t>
      </w:r>
    </w:p>
    <w:p w14:paraId="630A19B7" w14:textId="77777777" w:rsidR="008E522A" w:rsidRPr="00750927" w:rsidRDefault="008E522A" w:rsidP="008E5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E874D4">
        <w:rPr>
          <w:sz w:val="40"/>
          <w:szCs w:val="40"/>
        </w:rPr>
        <w:t>NOTICE</w:t>
      </w:r>
    </w:p>
    <w:p w14:paraId="15897A58" w14:textId="77777777" w:rsidR="008E522A" w:rsidRDefault="008E522A" w:rsidP="008E522A">
      <w:pPr>
        <w:rPr>
          <w:sz w:val="28"/>
          <w:szCs w:val="28"/>
        </w:rPr>
      </w:pPr>
      <w:r>
        <w:rPr>
          <w:sz w:val="28"/>
          <w:szCs w:val="28"/>
        </w:rPr>
        <w:t xml:space="preserve">The Pike County Planning Commission will meet Monday, December 30, 2019 at 6:00 pm in the Upper Conference room, outside the Zoning office, in the Pike County Government Building. </w:t>
      </w:r>
    </w:p>
    <w:p w14:paraId="562734EB" w14:textId="77777777" w:rsidR="008E522A" w:rsidRDefault="008E522A" w:rsidP="008E522A">
      <w:pPr>
        <w:rPr>
          <w:sz w:val="28"/>
          <w:szCs w:val="28"/>
        </w:rPr>
      </w:pPr>
    </w:p>
    <w:p w14:paraId="392608FE" w14:textId="77777777" w:rsidR="008E522A" w:rsidRDefault="008E522A" w:rsidP="008E522A">
      <w:pPr>
        <w:rPr>
          <w:sz w:val="28"/>
          <w:szCs w:val="28"/>
        </w:rPr>
      </w:pPr>
      <w:r>
        <w:rPr>
          <w:sz w:val="28"/>
          <w:szCs w:val="28"/>
        </w:rPr>
        <w:t>The meeting agenda is as follows:</w:t>
      </w:r>
    </w:p>
    <w:p w14:paraId="0333C827" w14:textId="77777777" w:rsidR="008E522A" w:rsidRDefault="008E522A" w:rsidP="008E522A">
      <w:pPr>
        <w:rPr>
          <w:sz w:val="28"/>
          <w:szCs w:val="28"/>
        </w:rPr>
      </w:pPr>
    </w:p>
    <w:p w14:paraId="74922568" w14:textId="77777777" w:rsidR="008E522A" w:rsidRDefault="008E522A" w:rsidP="008E522A">
      <w:pPr>
        <w:rPr>
          <w:sz w:val="28"/>
          <w:szCs w:val="28"/>
        </w:rPr>
      </w:pPr>
      <w:r>
        <w:rPr>
          <w:sz w:val="28"/>
          <w:szCs w:val="28"/>
        </w:rPr>
        <w:t>Review</w:t>
      </w:r>
      <w:r w:rsidR="00770543">
        <w:rPr>
          <w:sz w:val="28"/>
          <w:szCs w:val="28"/>
        </w:rPr>
        <w:t xml:space="preserve"> buil</w:t>
      </w:r>
      <w:r w:rsidR="001F14B2">
        <w:rPr>
          <w:sz w:val="28"/>
          <w:szCs w:val="28"/>
        </w:rPr>
        <w:t>ding permit application for</w:t>
      </w:r>
      <w:r>
        <w:rPr>
          <w:sz w:val="28"/>
          <w:szCs w:val="28"/>
        </w:rPr>
        <w:t xml:space="preserve"> a</w:t>
      </w:r>
      <w:r w:rsidR="001F14B2">
        <w:rPr>
          <w:sz w:val="28"/>
          <w:szCs w:val="28"/>
        </w:rPr>
        <w:t xml:space="preserve"> proposed</w:t>
      </w:r>
      <w:r>
        <w:rPr>
          <w:sz w:val="28"/>
          <w:szCs w:val="28"/>
        </w:rPr>
        <w:t xml:space="preserve"> trailer drop lot near the </w:t>
      </w:r>
      <w:r w:rsidR="001F14B2">
        <w:rPr>
          <w:sz w:val="28"/>
          <w:szCs w:val="28"/>
        </w:rPr>
        <w:t xml:space="preserve">Southeast quadrant </w:t>
      </w:r>
      <w:proofErr w:type="spellStart"/>
      <w:r>
        <w:rPr>
          <w:sz w:val="28"/>
          <w:szCs w:val="28"/>
        </w:rPr>
        <w:t>Griggsville</w:t>
      </w:r>
      <w:proofErr w:type="spellEnd"/>
      <w:r>
        <w:rPr>
          <w:sz w:val="28"/>
          <w:szCs w:val="28"/>
        </w:rPr>
        <w:t xml:space="preserve"> interchange along Interstate #72, </w:t>
      </w:r>
      <w:r w:rsidR="001F14B2">
        <w:rPr>
          <w:sz w:val="28"/>
          <w:szCs w:val="28"/>
        </w:rPr>
        <w:t>being a part of Section 32, Township 4 South, Range 3 West, 4</w:t>
      </w:r>
      <w:r w:rsidR="001F14B2" w:rsidRPr="001F14B2">
        <w:rPr>
          <w:sz w:val="28"/>
          <w:szCs w:val="28"/>
          <w:vertAlign w:val="superscript"/>
        </w:rPr>
        <w:t>th</w:t>
      </w:r>
      <w:r w:rsidR="001F14B2">
        <w:rPr>
          <w:sz w:val="28"/>
          <w:szCs w:val="28"/>
        </w:rPr>
        <w:t xml:space="preserve"> P.M., Pike County, Illinois and being a part of</w:t>
      </w:r>
      <w:r w:rsidR="00B80AAA">
        <w:rPr>
          <w:sz w:val="28"/>
          <w:szCs w:val="28"/>
        </w:rPr>
        <w:t xml:space="preserve"> </w:t>
      </w:r>
      <w:r>
        <w:rPr>
          <w:sz w:val="28"/>
          <w:szCs w:val="28"/>
        </w:rPr>
        <w:t>parcel #43-038-07 and #43-038-07B.</w:t>
      </w:r>
    </w:p>
    <w:p w14:paraId="25B1EB30" w14:textId="77777777" w:rsidR="008E522A" w:rsidRDefault="008E522A" w:rsidP="008E522A">
      <w:pPr>
        <w:rPr>
          <w:sz w:val="28"/>
          <w:szCs w:val="28"/>
        </w:rPr>
      </w:pPr>
    </w:p>
    <w:p w14:paraId="35986A47" w14:textId="77777777" w:rsidR="00750927" w:rsidRDefault="00750927" w:rsidP="00AB6EC1">
      <w:pPr>
        <w:rPr>
          <w:sz w:val="28"/>
          <w:szCs w:val="28"/>
        </w:rPr>
      </w:pPr>
    </w:p>
    <w:p w14:paraId="3331F777" w14:textId="77777777" w:rsidR="006F36F8" w:rsidRDefault="006F36F8" w:rsidP="00AB6EC1">
      <w:pPr>
        <w:rPr>
          <w:sz w:val="28"/>
          <w:szCs w:val="28"/>
        </w:rPr>
      </w:pPr>
    </w:p>
    <w:p w14:paraId="1EEF699F" w14:textId="77777777" w:rsidR="006F36F8" w:rsidRDefault="006F36F8" w:rsidP="00AB6EC1">
      <w:pPr>
        <w:rPr>
          <w:sz w:val="28"/>
          <w:szCs w:val="28"/>
        </w:rPr>
      </w:pPr>
    </w:p>
    <w:p w14:paraId="61B3C6FC" w14:textId="77777777" w:rsidR="001B69A5" w:rsidRDefault="001B69A5">
      <w:pPr>
        <w:rPr>
          <w:sz w:val="28"/>
          <w:szCs w:val="28"/>
        </w:rPr>
      </w:pPr>
    </w:p>
    <w:p w14:paraId="48E5A3AA" w14:textId="77777777" w:rsidR="00194B76" w:rsidRPr="001B69A5" w:rsidRDefault="00F803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B69A5">
        <w:rPr>
          <w:sz w:val="28"/>
          <w:szCs w:val="28"/>
        </w:rPr>
        <w:t xml:space="preserve">          </w:t>
      </w:r>
    </w:p>
    <w:p w14:paraId="2CC47CBD" w14:textId="77777777" w:rsidR="00194B76" w:rsidRDefault="00F803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F2192F" w14:textId="77777777" w:rsidR="00194B76" w:rsidRDefault="00F803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4B76" w:rsidSect="009107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042A5" w14:textId="77777777" w:rsidR="00D456F7" w:rsidRDefault="00D456F7" w:rsidP="001B7470">
      <w:r>
        <w:separator/>
      </w:r>
    </w:p>
  </w:endnote>
  <w:endnote w:type="continuationSeparator" w:id="0">
    <w:p w14:paraId="3C54A60B" w14:textId="77777777" w:rsidR="00D456F7" w:rsidRDefault="00D456F7" w:rsidP="001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CB2C" w14:textId="77777777" w:rsidR="00AE1163" w:rsidRDefault="00AE1163" w:rsidP="00AE1163">
    <w:pPr>
      <w:pStyle w:val="Footer"/>
      <w:jc w:val="center"/>
      <w:rPr>
        <w:sz w:val="28"/>
        <w:szCs w:val="28"/>
      </w:rPr>
    </w:pPr>
  </w:p>
  <w:p w14:paraId="597F0D88" w14:textId="77777777" w:rsidR="00AE1163" w:rsidRDefault="00AE1163" w:rsidP="00EB7F69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Pike County Zo</w:t>
    </w:r>
    <w:r w:rsidR="00EB7F69">
      <w:rPr>
        <w:sz w:val="28"/>
        <w:szCs w:val="28"/>
      </w:rPr>
      <w:t xml:space="preserve">ning Administrator – </w:t>
    </w:r>
    <w:r w:rsidR="00D47BD8">
      <w:rPr>
        <w:sz w:val="28"/>
        <w:szCs w:val="28"/>
      </w:rPr>
      <w:t>Greg Wyatt</w:t>
    </w:r>
  </w:p>
  <w:p w14:paraId="7A36FD3C" w14:textId="77777777" w:rsidR="009107F0" w:rsidRPr="00AE1163" w:rsidRDefault="009107F0" w:rsidP="00EB7F69">
    <w:pPr>
      <w:pStyle w:val="Footer"/>
      <w:jc w:val="center"/>
      <w:rPr>
        <w:sz w:val="28"/>
        <w:szCs w:val="28"/>
      </w:rPr>
    </w:pPr>
    <w:r w:rsidRPr="00AE1163">
      <w:rPr>
        <w:sz w:val="28"/>
        <w:szCs w:val="28"/>
      </w:rPr>
      <w:t>1</w:t>
    </w:r>
    <w:r w:rsidR="0034081D">
      <w:rPr>
        <w:sz w:val="28"/>
        <w:szCs w:val="28"/>
      </w:rPr>
      <w:t>21</w:t>
    </w:r>
    <w:r w:rsidRPr="00AE1163">
      <w:rPr>
        <w:sz w:val="28"/>
        <w:szCs w:val="28"/>
      </w:rPr>
      <w:t xml:space="preserve"> E. Washington – Pittsfield, Illinois 62363 – Phone (217) 285-4013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209F" w14:textId="77777777" w:rsidR="00D456F7" w:rsidRDefault="00D456F7" w:rsidP="001B7470">
      <w:r>
        <w:separator/>
      </w:r>
    </w:p>
  </w:footnote>
  <w:footnote w:type="continuationSeparator" w:id="0">
    <w:p w14:paraId="7304B022" w14:textId="77777777" w:rsidR="00D456F7" w:rsidRDefault="00D456F7" w:rsidP="001B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E3FA" w14:textId="77777777" w:rsidR="009107F0" w:rsidRPr="009107F0" w:rsidRDefault="001B7470" w:rsidP="00EB7F69">
    <w:pPr>
      <w:jc w:val="center"/>
      <w:rPr>
        <w:b/>
        <w:sz w:val="52"/>
        <w:szCs w:val="52"/>
      </w:rPr>
    </w:pPr>
    <w:r w:rsidRPr="009107F0">
      <w:rPr>
        <w:b/>
        <w:noProof/>
        <w:sz w:val="52"/>
        <w:szCs w:val="52"/>
        <w:lang w:bidi="ar-SA"/>
      </w:rPr>
      <w:drawing>
        <wp:anchor distT="0" distB="0" distL="114300" distR="114300" simplePos="0" relativeHeight="251658240" behindDoc="0" locked="0" layoutInCell="1" allowOverlap="1" wp14:anchorId="77C990E7" wp14:editId="0AC8D732">
          <wp:simplePos x="0" y="0"/>
          <wp:positionH relativeFrom="column">
            <wp:posOffset>9525</wp:posOffset>
          </wp:positionH>
          <wp:positionV relativeFrom="paragraph">
            <wp:posOffset>-171450</wp:posOffset>
          </wp:positionV>
          <wp:extent cx="1297940" cy="12979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rt H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7F0">
      <w:rPr>
        <w:sz w:val="52"/>
        <w:szCs w:val="52"/>
      </w:rPr>
      <w:t>Pike County Zoning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77D1"/>
    <w:multiLevelType w:val="hybridMultilevel"/>
    <w:tmpl w:val="A80E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70"/>
    <w:rsid w:val="000037E7"/>
    <w:rsid w:val="00003AF0"/>
    <w:rsid w:val="00014CE2"/>
    <w:rsid w:val="0005083A"/>
    <w:rsid w:val="000F58CD"/>
    <w:rsid w:val="00163E56"/>
    <w:rsid w:val="001675A8"/>
    <w:rsid w:val="001807E5"/>
    <w:rsid w:val="00191B22"/>
    <w:rsid w:val="00194B76"/>
    <w:rsid w:val="001B69A5"/>
    <w:rsid w:val="001B7470"/>
    <w:rsid w:val="001F14B2"/>
    <w:rsid w:val="00213948"/>
    <w:rsid w:val="002148F6"/>
    <w:rsid w:val="00263EA2"/>
    <w:rsid w:val="00267F9F"/>
    <w:rsid w:val="00276033"/>
    <w:rsid w:val="002D4B91"/>
    <w:rsid w:val="002F6243"/>
    <w:rsid w:val="0034081D"/>
    <w:rsid w:val="003A5A83"/>
    <w:rsid w:val="004308B2"/>
    <w:rsid w:val="0045218B"/>
    <w:rsid w:val="00483B16"/>
    <w:rsid w:val="004872FB"/>
    <w:rsid w:val="004B17D2"/>
    <w:rsid w:val="004B61C2"/>
    <w:rsid w:val="004C01C8"/>
    <w:rsid w:val="00510979"/>
    <w:rsid w:val="00540AA6"/>
    <w:rsid w:val="005677BA"/>
    <w:rsid w:val="0057212E"/>
    <w:rsid w:val="005B29E9"/>
    <w:rsid w:val="005B6874"/>
    <w:rsid w:val="005C1E5A"/>
    <w:rsid w:val="005F2C00"/>
    <w:rsid w:val="00645A5E"/>
    <w:rsid w:val="00654C3B"/>
    <w:rsid w:val="00676C74"/>
    <w:rsid w:val="006B4C12"/>
    <w:rsid w:val="006C16CC"/>
    <w:rsid w:val="006F36F8"/>
    <w:rsid w:val="007004FA"/>
    <w:rsid w:val="00706182"/>
    <w:rsid w:val="007126ED"/>
    <w:rsid w:val="00750927"/>
    <w:rsid w:val="00751F4A"/>
    <w:rsid w:val="00752B0B"/>
    <w:rsid w:val="00763532"/>
    <w:rsid w:val="00770543"/>
    <w:rsid w:val="007940FC"/>
    <w:rsid w:val="007B4B7C"/>
    <w:rsid w:val="007E5900"/>
    <w:rsid w:val="007F0D22"/>
    <w:rsid w:val="00850646"/>
    <w:rsid w:val="008C5570"/>
    <w:rsid w:val="008E522A"/>
    <w:rsid w:val="009107F0"/>
    <w:rsid w:val="0093143E"/>
    <w:rsid w:val="00A055CD"/>
    <w:rsid w:val="00A23AD8"/>
    <w:rsid w:val="00A54906"/>
    <w:rsid w:val="00A86B13"/>
    <w:rsid w:val="00AB3A4A"/>
    <w:rsid w:val="00AB6EC1"/>
    <w:rsid w:val="00AE08FD"/>
    <w:rsid w:val="00AE1163"/>
    <w:rsid w:val="00B07582"/>
    <w:rsid w:val="00B27935"/>
    <w:rsid w:val="00B80AAA"/>
    <w:rsid w:val="00B83BBD"/>
    <w:rsid w:val="00B875E0"/>
    <w:rsid w:val="00B929FE"/>
    <w:rsid w:val="00B96902"/>
    <w:rsid w:val="00C06740"/>
    <w:rsid w:val="00C14D3B"/>
    <w:rsid w:val="00CB7AF7"/>
    <w:rsid w:val="00D06B8C"/>
    <w:rsid w:val="00D1373B"/>
    <w:rsid w:val="00D4087D"/>
    <w:rsid w:val="00D456F7"/>
    <w:rsid w:val="00D47BD8"/>
    <w:rsid w:val="00D65ED4"/>
    <w:rsid w:val="00D71CCB"/>
    <w:rsid w:val="00DC31E3"/>
    <w:rsid w:val="00DC5FB9"/>
    <w:rsid w:val="00DE1F56"/>
    <w:rsid w:val="00E15D6E"/>
    <w:rsid w:val="00E53591"/>
    <w:rsid w:val="00E73A02"/>
    <w:rsid w:val="00E82DCE"/>
    <w:rsid w:val="00E8717B"/>
    <w:rsid w:val="00E874D4"/>
    <w:rsid w:val="00EB7F69"/>
    <w:rsid w:val="00EE1667"/>
    <w:rsid w:val="00EF57E0"/>
    <w:rsid w:val="00F50D38"/>
    <w:rsid w:val="00F71025"/>
    <w:rsid w:val="00F80357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DB38B"/>
  <w15:docId w15:val="{D4A9AD63-CF23-427A-9E9C-B99EE701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F0"/>
    <w:pPr>
      <w:tabs>
        <w:tab w:val="left" w:pos="360"/>
      </w:tabs>
      <w:spacing w:after="0" w:line="240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70"/>
  </w:style>
  <w:style w:type="paragraph" w:styleId="Footer">
    <w:name w:val="footer"/>
    <w:basedOn w:val="Normal"/>
    <w:link w:val="FooterChar"/>
    <w:uiPriority w:val="99"/>
    <w:unhideWhenUsed/>
    <w:rsid w:val="001B7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70"/>
  </w:style>
  <w:style w:type="paragraph" w:styleId="BalloonText">
    <w:name w:val="Balloon Text"/>
    <w:basedOn w:val="Normal"/>
    <w:link w:val="BalloonTextChar"/>
    <w:uiPriority w:val="99"/>
    <w:semiHidden/>
    <w:unhideWhenUsed/>
    <w:rsid w:val="001B7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D639-9E72-4198-BC1D-E8AB4257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Stock</dc:creator>
  <cp:lastModifiedBy>Natalie Roseberry</cp:lastModifiedBy>
  <cp:revision>2</cp:revision>
  <cp:lastPrinted>2018-04-30T14:20:00Z</cp:lastPrinted>
  <dcterms:created xsi:type="dcterms:W3CDTF">2019-12-20T18:17:00Z</dcterms:created>
  <dcterms:modified xsi:type="dcterms:W3CDTF">2019-12-20T18:17:00Z</dcterms:modified>
</cp:coreProperties>
</file>