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406BB" w:rsidRPr="0041525B" w:rsidRDefault="008406BB" w:rsidP="008406BB">
      <w:pPr>
        <w:jc w:val="center"/>
        <w:rPr>
          <w:b/>
        </w:rPr>
      </w:pPr>
      <w:r w:rsidRPr="0041525B">
        <w:rPr>
          <w:b/>
        </w:rPr>
        <w:t>PIKE COUNTY BOARD MEETING MINUTES</w:t>
      </w:r>
    </w:p>
    <w:p w:rsidR="008406BB" w:rsidRPr="0041525B" w:rsidRDefault="008406BB" w:rsidP="008406BB">
      <w:pPr>
        <w:jc w:val="center"/>
        <w:rPr>
          <w:b/>
        </w:rPr>
      </w:pPr>
    </w:p>
    <w:p w:rsidR="008406BB" w:rsidRPr="0041525B" w:rsidRDefault="00027E80" w:rsidP="008406BB">
      <w:pPr>
        <w:jc w:val="center"/>
        <w:rPr>
          <w:b/>
        </w:rPr>
      </w:pPr>
      <w:r>
        <w:rPr>
          <w:b/>
        </w:rPr>
        <w:t>January 23</w:t>
      </w:r>
      <w:r w:rsidRPr="00027E80">
        <w:rPr>
          <w:b/>
          <w:vertAlign w:val="superscript"/>
        </w:rPr>
        <w:t>rd</w:t>
      </w:r>
      <w:r>
        <w:rPr>
          <w:b/>
        </w:rPr>
        <w:t>, 2018</w:t>
      </w:r>
    </w:p>
    <w:p w:rsidR="008406BB" w:rsidRPr="0041525B" w:rsidRDefault="008406BB" w:rsidP="008406BB">
      <w:pPr>
        <w:jc w:val="center"/>
        <w:rPr>
          <w:b/>
        </w:rPr>
      </w:pPr>
    </w:p>
    <w:p w:rsidR="00CF5F8B" w:rsidRDefault="008406BB" w:rsidP="00CF5F8B">
      <w:r w:rsidRPr="0041525B">
        <w:t>The regular monthly meeting of the Pike County Board was held on</w:t>
      </w:r>
      <w:r w:rsidR="00027E80">
        <w:t xml:space="preserve"> January 23</w:t>
      </w:r>
      <w:r w:rsidR="00B907DA">
        <w:t xml:space="preserve">, </w:t>
      </w:r>
      <w:r w:rsidR="004C34D5">
        <w:t>2018</w:t>
      </w:r>
      <w:r w:rsidRPr="0041525B">
        <w:t xml:space="preserve"> at 7:00 PM.  </w:t>
      </w:r>
      <w:r w:rsidR="00027E80">
        <w:t>Jerry Edison</w:t>
      </w:r>
      <w:r w:rsidR="00985EE6">
        <w:t xml:space="preserve"> </w:t>
      </w:r>
      <w:r w:rsidRPr="0041525B">
        <w:t xml:space="preserve">gave the invocation and Chairman Andy Borrowman led the Pledge of Allegiance.  Chairman Andy Borrowman asked County Clerk, </w:t>
      </w:r>
      <w:r w:rsidR="00926EF2">
        <w:t>Natalie Roseberry</w:t>
      </w:r>
      <w:r w:rsidRPr="0041525B">
        <w:t xml:space="preserve">, to call the roll.  Those answering the roll call were </w:t>
      </w:r>
      <w:r w:rsidR="00926EF2">
        <w:t xml:space="preserve">John Birch, Andy Borrowman, Amy Gates, Rodger Hannel, Carrie Martin, </w:t>
      </w:r>
      <w:r w:rsidR="00A4355B">
        <w:t xml:space="preserve">Mark Mountain, Mark Sprague, Derek Ross, and Jim Sheppard. </w:t>
      </w:r>
    </w:p>
    <w:p w:rsidR="00FF318A" w:rsidRDefault="000A68B9" w:rsidP="00CF5F8B">
      <w:pPr>
        <w:rPr>
          <w:b/>
          <w:u w:val="single"/>
        </w:rPr>
      </w:pPr>
      <w:r>
        <w:rPr>
          <w:b/>
          <w:u w:val="single"/>
        </w:rPr>
        <w:t xml:space="preserve"> </w:t>
      </w:r>
    </w:p>
    <w:p w:rsidR="008406BB" w:rsidRPr="0041525B" w:rsidRDefault="008406BB" w:rsidP="008406BB">
      <w:pPr>
        <w:jc w:val="center"/>
        <w:rPr>
          <w:b/>
          <w:u w:val="single"/>
        </w:rPr>
      </w:pPr>
      <w:r w:rsidRPr="0041525B">
        <w:rPr>
          <w:b/>
          <w:u w:val="single"/>
        </w:rPr>
        <w:t xml:space="preserve">APPROVAL OF MINUTES OF </w:t>
      </w:r>
      <w:r w:rsidR="00027E80">
        <w:rPr>
          <w:b/>
          <w:u w:val="single"/>
        </w:rPr>
        <w:t xml:space="preserve">DECEMBER </w:t>
      </w:r>
      <w:r w:rsidR="002F3864">
        <w:rPr>
          <w:b/>
          <w:u w:val="single"/>
        </w:rPr>
        <w:t>26</w:t>
      </w:r>
      <w:r w:rsidR="00967D8B">
        <w:rPr>
          <w:b/>
          <w:u w:val="single"/>
        </w:rPr>
        <w:t>, 201</w:t>
      </w:r>
      <w:r w:rsidR="000554C3">
        <w:rPr>
          <w:b/>
          <w:u w:val="single"/>
        </w:rPr>
        <w:t>8</w:t>
      </w:r>
      <w:r w:rsidR="004E3063">
        <w:rPr>
          <w:b/>
          <w:u w:val="single"/>
        </w:rPr>
        <w:t xml:space="preserve"> PIKE COUNTY BOARD MEETING</w:t>
      </w:r>
    </w:p>
    <w:p w:rsidR="008406BB" w:rsidRPr="0041525B" w:rsidRDefault="008406BB" w:rsidP="008406BB">
      <w:pPr>
        <w:rPr>
          <w:b/>
          <w:u w:val="single"/>
        </w:rPr>
      </w:pPr>
    </w:p>
    <w:p w:rsidR="00C15970" w:rsidRPr="00C15970" w:rsidRDefault="002F3864" w:rsidP="00C15970">
      <w:pPr>
        <w:rPr>
          <w:rFonts w:eastAsiaTheme="minorHAnsi" w:cstheme="minorBidi"/>
        </w:rPr>
      </w:pPr>
      <w:r>
        <w:t>Carrie Martin</w:t>
      </w:r>
      <w:r w:rsidR="005F03CF">
        <w:t xml:space="preserve"> </w:t>
      </w:r>
      <w:r w:rsidR="008406BB" w:rsidRPr="0041525B">
        <w:t xml:space="preserve">made a motion to approve </w:t>
      </w:r>
      <w:r>
        <w:t>December 26</w:t>
      </w:r>
      <w:r w:rsidR="007C6C63">
        <w:t>, 201</w:t>
      </w:r>
      <w:r w:rsidR="000554C3">
        <w:t>8</w:t>
      </w:r>
      <w:r w:rsidR="00D14DA5">
        <w:t xml:space="preserve"> Pike County Board minutes</w:t>
      </w:r>
      <w:r w:rsidR="005F03CF">
        <w:t>.</w:t>
      </w:r>
      <w:r w:rsidR="008406BB" w:rsidRPr="0041525B">
        <w:t xml:space="preserve">  </w:t>
      </w:r>
      <w:r w:rsidR="0065444B">
        <w:t>John Birch</w:t>
      </w:r>
      <w:r w:rsidR="00C45585">
        <w:t xml:space="preserve"> </w:t>
      </w:r>
      <w:r w:rsidR="000773C5">
        <w:t>s</w:t>
      </w:r>
      <w:r w:rsidR="008406BB" w:rsidRPr="0041525B">
        <w:t xml:space="preserve">econded the motion. </w:t>
      </w:r>
      <w:r w:rsidR="003E554B">
        <w:t xml:space="preserve"> </w:t>
      </w:r>
      <w:r w:rsidR="00AF124C">
        <w:t xml:space="preserve">Voice vote was </w:t>
      </w:r>
      <w:r>
        <w:t>8</w:t>
      </w:r>
      <w:r w:rsidR="009F541C">
        <w:t>-0</w:t>
      </w:r>
      <w:r w:rsidR="00E23F56">
        <w:t xml:space="preserve"> to approve</w:t>
      </w:r>
      <w:r w:rsidR="00571E1D">
        <w:t>.</w:t>
      </w:r>
      <w:r w:rsidR="000A68B9">
        <w:t xml:space="preserve"> </w:t>
      </w:r>
    </w:p>
    <w:p w:rsidR="008406BB" w:rsidRDefault="008406BB" w:rsidP="008406BB"/>
    <w:p w:rsidR="005F03CF" w:rsidRDefault="005F03CF" w:rsidP="008406BB"/>
    <w:p w:rsidR="005F03CF" w:rsidRDefault="00027E80" w:rsidP="005F03CF">
      <w:pPr>
        <w:jc w:val="center"/>
        <w:rPr>
          <w:b/>
          <w:u w:val="single"/>
        </w:rPr>
      </w:pPr>
      <w:r>
        <w:rPr>
          <w:b/>
          <w:u w:val="single"/>
        </w:rPr>
        <w:t>REGIONAL OFFICE OF EDUCATION AGREEMENT</w:t>
      </w:r>
    </w:p>
    <w:p w:rsidR="0065444B" w:rsidRPr="0041525B" w:rsidRDefault="0065444B" w:rsidP="005F03CF">
      <w:pPr>
        <w:jc w:val="center"/>
        <w:rPr>
          <w:b/>
          <w:u w:val="single"/>
        </w:rPr>
      </w:pPr>
    </w:p>
    <w:p w:rsidR="00BC192E" w:rsidRDefault="00027E80" w:rsidP="00BC192E">
      <w:pPr>
        <w:spacing w:after="160" w:line="259" w:lineRule="auto"/>
        <w:rPr>
          <w:rFonts w:eastAsiaTheme="minorHAnsi" w:cstheme="minorBidi"/>
        </w:rPr>
      </w:pPr>
      <w:r w:rsidRPr="0071310E">
        <w:rPr>
          <w:rFonts w:eastAsiaTheme="minorHAnsi" w:cstheme="minorBidi"/>
        </w:rPr>
        <w:t>John Birch</w:t>
      </w:r>
      <w:r w:rsidR="0065444B" w:rsidRPr="0071310E">
        <w:rPr>
          <w:rFonts w:eastAsiaTheme="minorHAnsi" w:cstheme="minorBidi"/>
        </w:rPr>
        <w:t xml:space="preserve"> </w:t>
      </w:r>
      <w:r w:rsidR="00D77B91" w:rsidRPr="0071310E">
        <w:rPr>
          <w:rFonts w:eastAsiaTheme="minorHAnsi" w:cstheme="minorBidi"/>
        </w:rPr>
        <w:t>made a motion to approve the</w:t>
      </w:r>
      <w:r w:rsidRPr="0071310E">
        <w:rPr>
          <w:rFonts w:eastAsiaTheme="minorHAnsi" w:cstheme="minorBidi"/>
        </w:rPr>
        <w:t xml:space="preserve"> intergovernmental agreement to fund the Regional Office of Education at 8.7% contribution</w:t>
      </w:r>
      <w:r w:rsidR="00D77B91" w:rsidRPr="0071310E">
        <w:rPr>
          <w:rFonts w:eastAsiaTheme="minorHAnsi" w:cstheme="minorBidi"/>
        </w:rPr>
        <w:t xml:space="preserve">.  </w:t>
      </w:r>
      <w:r w:rsidRPr="0071310E">
        <w:rPr>
          <w:rFonts w:eastAsiaTheme="minorHAnsi" w:cstheme="minorBidi"/>
        </w:rPr>
        <w:t>Mark Mountain</w:t>
      </w:r>
      <w:r w:rsidR="00D77B91" w:rsidRPr="0071310E">
        <w:rPr>
          <w:rFonts w:eastAsiaTheme="minorHAnsi" w:cstheme="minorBidi"/>
        </w:rPr>
        <w:t xml:space="preserve"> second</w:t>
      </w:r>
      <w:r w:rsidRPr="0071310E">
        <w:rPr>
          <w:rFonts w:eastAsiaTheme="minorHAnsi" w:cstheme="minorBidi"/>
        </w:rPr>
        <w:t>ed the motion.  Voice vote was 8</w:t>
      </w:r>
      <w:r w:rsidR="00D77B91" w:rsidRPr="0071310E">
        <w:rPr>
          <w:rFonts w:eastAsiaTheme="minorHAnsi" w:cstheme="minorBidi"/>
        </w:rPr>
        <w:t xml:space="preserve">-0 to approve the </w:t>
      </w:r>
      <w:r w:rsidR="008F6FD1" w:rsidRPr="0071310E">
        <w:rPr>
          <w:rFonts w:eastAsiaTheme="minorHAnsi" w:cstheme="minorBidi"/>
        </w:rPr>
        <w:t>agreement.</w:t>
      </w:r>
    </w:p>
    <w:p w:rsidR="00B04D0F" w:rsidRDefault="00B04D0F">
      <w:pPr>
        <w:ind w:left="-1440" w:right="10800"/>
      </w:pPr>
      <w:r>
        <w:rPr>
          <w:noProof/>
        </w:rPr>
        <w:lastRenderedPageBreak/>
        <w:drawing>
          <wp:anchor distT="0" distB="0" distL="114300" distR="114300" simplePos="0" relativeHeight="251659264"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41" name="Picture 4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8"/>
                    <a:stretch>
                      <a:fillRect/>
                    </a:stretch>
                  </pic:blipFill>
                  <pic:spPr>
                    <a:xfrm>
                      <a:off x="0" y="0"/>
                      <a:ext cx="7772400" cy="10055352"/>
                    </a:xfrm>
                    <a:prstGeom prst="rect">
                      <a:avLst/>
                    </a:prstGeom>
                  </pic:spPr>
                </pic:pic>
              </a:graphicData>
            </a:graphic>
          </wp:anchor>
        </w:drawing>
      </w:r>
      <w:r>
        <w:br w:type="page"/>
      </w:r>
    </w:p>
    <w:p w:rsidR="00B04D0F" w:rsidRDefault="00B04D0F">
      <w:pPr>
        <w:ind w:left="-1440" w:right="10800"/>
      </w:pPr>
      <w:r>
        <w:rPr>
          <w:noProof/>
        </w:rPr>
        <w:lastRenderedPageBreak/>
        <w:drawing>
          <wp:anchor distT="0" distB="0" distL="114300" distR="114300" simplePos="0" relativeHeight="251660288"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45" name="Picture 45"/>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9"/>
                    <a:stretch>
                      <a:fillRect/>
                    </a:stretch>
                  </pic:blipFill>
                  <pic:spPr>
                    <a:xfrm>
                      <a:off x="0" y="0"/>
                      <a:ext cx="7772400" cy="10055352"/>
                    </a:xfrm>
                    <a:prstGeom prst="rect">
                      <a:avLst/>
                    </a:prstGeom>
                  </pic:spPr>
                </pic:pic>
              </a:graphicData>
            </a:graphic>
          </wp:anchor>
        </w:drawing>
      </w:r>
    </w:p>
    <w:p w:rsidR="00B04D0F" w:rsidRDefault="00B04D0F" w:rsidP="00B04D0F">
      <w:pPr>
        <w:spacing w:after="160" w:line="259" w:lineRule="auto"/>
        <w:jc w:val="center"/>
        <w:rPr>
          <w:rFonts w:eastAsiaTheme="minorHAnsi" w:cstheme="minorBidi"/>
        </w:rPr>
      </w:pPr>
    </w:p>
    <w:p w:rsidR="00A5672B" w:rsidRDefault="00A5672B" w:rsidP="00B04D0F">
      <w:pPr>
        <w:spacing w:after="160" w:line="259" w:lineRule="auto"/>
        <w:jc w:val="center"/>
        <w:rPr>
          <w:rFonts w:eastAsiaTheme="minorHAnsi" w:cstheme="minorBidi"/>
          <w:b/>
          <w:u w:val="single"/>
        </w:rPr>
      </w:pPr>
      <w:r>
        <w:rPr>
          <w:rFonts w:eastAsiaTheme="minorHAnsi" w:cstheme="minorBidi"/>
          <w:b/>
          <w:u w:val="single"/>
        </w:rPr>
        <w:t>VOTE TO APPROVE LABOR CONTRACT UNION 965</w:t>
      </w:r>
    </w:p>
    <w:p w:rsidR="00A5672B" w:rsidRDefault="00A5672B" w:rsidP="00A5672B">
      <w:pPr>
        <w:spacing w:after="160" w:line="259" w:lineRule="auto"/>
        <w:jc w:val="center"/>
        <w:rPr>
          <w:rFonts w:eastAsiaTheme="minorHAnsi" w:cstheme="minorBidi"/>
        </w:rPr>
      </w:pPr>
      <w:r>
        <w:rPr>
          <w:rFonts w:eastAsiaTheme="minorHAnsi" w:cstheme="minorBidi"/>
        </w:rPr>
        <w:t>Mark Sprague questioned raises for non-union employees and Chairman Andy Borrowman stated that raise approval for those employees will be on the agenda for February 25</w:t>
      </w:r>
      <w:r w:rsidRPr="00A5672B">
        <w:rPr>
          <w:rFonts w:eastAsiaTheme="minorHAnsi" w:cstheme="minorBidi"/>
          <w:vertAlign w:val="superscript"/>
        </w:rPr>
        <w:t>th</w:t>
      </w:r>
      <w:r>
        <w:rPr>
          <w:rFonts w:eastAsiaTheme="minorHAnsi" w:cstheme="minorBidi"/>
        </w:rPr>
        <w:t>, 2019. A motion was made by Carrie Martin to approve the labor contract and allow for Chairman Andy Borrowman to sign. The motion was seconded by Mark Mountain and a voice vote in favor to approve was 8-0.</w:t>
      </w:r>
    </w:p>
    <w:p w:rsidR="00A5672B" w:rsidRDefault="00A5672B" w:rsidP="00A5672B">
      <w:pPr>
        <w:spacing w:after="160" w:line="259" w:lineRule="auto"/>
        <w:jc w:val="center"/>
        <w:rPr>
          <w:rFonts w:eastAsiaTheme="minorHAnsi" w:cstheme="minorBidi"/>
        </w:rPr>
      </w:pPr>
    </w:p>
    <w:p w:rsidR="00A5672B" w:rsidRDefault="00A5672B" w:rsidP="00A5672B">
      <w:pPr>
        <w:spacing w:after="160" w:line="259" w:lineRule="auto"/>
        <w:jc w:val="center"/>
        <w:rPr>
          <w:rFonts w:eastAsiaTheme="minorHAnsi" w:cstheme="minorBidi"/>
          <w:b/>
          <w:u w:val="single"/>
        </w:rPr>
      </w:pPr>
      <w:r>
        <w:rPr>
          <w:rFonts w:eastAsiaTheme="minorHAnsi" w:cstheme="minorBidi"/>
          <w:b/>
          <w:u w:val="single"/>
        </w:rPr>
        <w:t>APPOINTMENT OF WALKER FILBERT TO THE 708 MENTAL HEALTH BOARD WITH A TERM ENDING JANUARY 2023</w:t>
      </w:r>
    </w:p>
    <w:p w:rsidR="00A5672B" w:rsidRDefault="00A5672B" w:rsidP="00A5672B">
      <w:pPr>
        <w:spacing w:after="160" w:line="259" w:lineRule="auto"/>
        <w:jc w:val="center"/>
        <w:rPr>
          <w:rFonts w:eastAsiaTheme="minorHAnsi" w:cstheme="minorBidi"/>
        </w:rPr>
      </w:pPr>
      <w:r>
        <w:rPr>
          <w:rFonts w:eastAsiaTheme="minorHAnsi" w:cstheme="minorBidi"/>
        </w:rPr>
        <w:t>Chairman Andy Borrowman stated that there are still two vacancies that will be on the agenda for appointment at the February 25</w:t>
      </w:r>
      <w:r w:rsidRPr="00A5672B">
        <w:rPr>
          <w:rFonts w:eastAsiaTheme="minorHAnsi" w:cstheme="minorBidi"/>
          <w:vertAlign w:val="superscript"/>
        </w:rPr>
        <w:t>th</w:t>
      </w:r>
      <w:r>
        <w:rPr>
          <w:rFonts w:eastAsiaTheme="minorHAnsi" w:cstheme="minorBidi"/>
        </w:rPr>
        <w:t xml:space="preserve">, 2019 meeting. A motion was made to appoint Walker Filbert to the 708 Mental Health Board with a term to expire January 2023 by Rodger Hannel and a second by Carrie Martin. Voice vote was 8-0 to approve. Chairman Andy Borrowman commented after the vote that Mr. Filbert is an asset to the board and has provided many years of service and is very familiar with it. </w:t>
      </w:r>
    </w:p>
    <w:p w:rsidR="0037459E" w:rsidRDefault="0037459E" w:rsidP="00A5672B">
      <w:pPr>
        <w:spacing w:after="160" w:line="259" w:lineRule="auto"/>
        <w:jc w:val="center"/>
        <w:rPr>
          <w:rFonts w:eastAsiaTheme="minorHAnsi" w:cstheme="minorBidi"/>
        </w:rPr>
      </w:pPr>
    </w:p>
    <w:p w:rsidR="0037459E" w:rsidRDefault="0037459E" w:rsidP="00A5672B">
      <w:pPr>
        <w:spacing w:after="160" w:line="259" w:lineRule="auto"/>
        <w:jc w:val="center"/>
        <w:rPr>
          <w:rFonts w:eastAsiaTheme="minorHAnsi" w:cstheme="minorBidi"/>
          <w:b/>
          <w:u w:val="single"/>
        </w:rPr>
      </w:pPr>
      <w:r>
        <w:rPr>
          <w:rFonts w:eastAsiaTheme="minorHAnsi" w:cstheme="minorBidi"/>
          <w:b/>
          <w:u w:val="single"/>
        </w:rPr>
        <w:t>VOTE ON IDOT HUMAN SERVICE TRANSPORTATION REPRESENTATIVE</w:t>
      </w:r>
    </w:p>
    <w:p w:rsidR="0037459E" w:rsidRDefault="0037459E" w:rsidP="00A5672B">
      <w:pPr>
        <w:spacing w:after="160" w:line="259" w:lineRule="auto"/>
        <w:jc w:val="center"/>
        <w:rPr>
          <w:rFonts w:eastAsiaTheme="minorHAnsi" w:cstheme="minorBidi"/>
        </w:rPr>
      </w:pPr>
      <w:r>
        <w:rPr>
          <w:rFonts w:eastAsiaTheme="minorHAnsi" w:cstheme="minorBidi"/>
        </w:rPr>
        <w:t>Chairman Andy Borrowman stated that he was going to talk with Mr. Scranton from Transit for recommendations and will bring the vote back to the board February 25</w:t>
      </w:r>
      <w:r w:rsidRPr="0037459E">
        <w:rPr>
          <w:rFonts w:eastAsiaTheme="minorHAnsi" w:cstheme="minorBidi"/>
          <w:vertAlign w:val="superscript"/>
        </w:rPr>
        <w:t>th</w:t>
      </w:r>
      <w:r>
        <w:rPr>
          <w:rFonts w:eastAsiaTheme="minorHAnsi" w:cstheme="minorBidi"/>
        </w:rPr>
        <w:t>, 2019.</w:t>
      </w:r>
    </w:p>
    <w:p w:rsidR="0037459E" w:rsidRDefault="0037459E" w:rsidP="00A5672B">
      <w:pPr>
        <w:spacing w:after="160" w:line="259" w:lineRule="auto"/>
        <w:jc w:val="center"/>
        <w:rPr>
          <w:rFonts w:eastAsiaTheme="minorHAnsi" w:cstheme="minorBidi"/>
        </w:rPr>
      </w:pPr>
    </w:p>
    <w:p w:rsidR="0037459E" w:rsidRDefault="0037459E" w:rsidP="00A5672B">
      <w:pPr>
        <w:spacing w:after="160" w:line="259" w:lineRule="auto"/>
        <w:jc w:val="center"/>
        <w:rPr>
          <w:rFonts w:eastAsiaTheme="minorHAnsi" w:cstheme="minorBidi"/>
          <w:b/>
          <w:u w:val="single"/>
        </w:rPr>
      </w:pPr>
      <w:r>
        <w:rPr>
          <w:rFonts w:eastAsiaTheme="minorHAnsi" w:cstheme="minorBidi"/>
          <w:b/>
          <w:u w:val="single"/>
        </w:rPr>
        <w:t>6 MONTH REPORTS</w:t>
      </w:r>
    </w:p>
    <w:p w:rsidR="0037459E" w:rsidRDefault="0037459E" w:rsidP="00A5672B">
      <w:pPr>
        <w:spacing w:after="160" w:line="259" w:lineRule="auto"/>
        <w:jc w:val="center"/>
        <w:rPr>
          <w:rFonts w:eastAsiaTheme="minorHAnsi" w:cstheme="minorBidi"/>
        </w:rPr>
      </w:pPr>
      <w:r>
        <w:rPr>
          <w:rFonts w:eastAsiaTheme="minorHAnsi" w:cstheme="minorBidi"/>
        </w:rPr>
        <w:t xml:space="preserve">6 month department reports were given by Debbie Lambeth from Animal Control, County Clerk Natalie Roseberry, Treasurer Scott Syrcle and Circuit Clerk Bryce Gleckler. John Birch made a motion </w:t>
      </w:r>
      <w:r w:rsidR="008F6FD1">
        <w:rPr>
          <w:rFonts w:eastAsiaTheme="minorHAnsi" w:cstheme="minorBidi"/>
        </w:rPr>
        <w:t>that was seconded by Carrie Martin. Motioned passed by voice vote of 8-0.</w:t>
      </w:r>
    </w:p>
    <w:p w:rsidR="008F6FD1" w:rsidRDefault="008F6FD1" w:rsidP="00A5672B">
      <w:pPr>
        <w:spacing w:after="160" w:line="259" w:lineRule="auto"/>
        <w:jc w:val="center"/>
        <w:rPr>
          <w:rFonts w:eastAsiaTheme="minorHAnsi" w:cstheme="minorBidi"/>
        </w:rPr>
      </w:pPr>
    </w:p>
    <w:p w:rsidR="008F6FD1" w:rsidRPr="0037459E" w:rsidRDefault="008F6FD1" w:rsidP="00A5672B">
      <w:pPr>
        <w:spacing w:after="160" w:line="259" w:lineRule="auto"/>
        <w:jc w:val="center"/>
        <w:rPr>
          <w:rFonts w:eastAsiaTheme="minorHAnsi" w:cstheme="minorBidi"/>
        </w:rPr>
      </w:pPr>
    </w:p>
    <w:p w:rsidR="00652428" w:rsidRDefault="00652428" w:rsidP="00BC192E">
      <w:pPr>
        <w:spacing w:after="160" w:line="259" w:lineRule="auto"/>
        <w:rPr>
          <w:rFonts w:eastAsiaTheme="minorHAnsi" w:cstheme="minorBidi"/>
        </w:rPr>
      </w:pPr>
    </w:p>
    <w:p w:rsidR="00524DBF" w:rsidRDefault="00524DBF" w:rsidP="008406BB"/>
    <w:p w:rsidR="00524DBF" w:rsidRDefault="00524DBF" w:rsidP="008406BB"/>
    <w:bookmarkStart w:id="0" w:name="_MON_1609325330"/>
    <w:bookmarkEnd w:id="0"/>
    <w:p w:rsidR="00524DBF" w:rsidRDefault="0062454B" w:rsidP="004477E8">
      <w:pPr>
        <w:jc w:val="left"/>
      </w:pPr>
      <w:r>
        <w:object w:dxaOrig="9360" w:dyaOrig="4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22.8pt" o:ole="">
            <v:imagedata r:id="rId10" o:title=""/>
          </v:shape>
          <o:OLEObject Type="Embed" ProgID="Word.Document.12" ShapeID="_x0000_i1025" DrawAspect="Content" ObjectID="_1612085686" r:id="rId11">
            <o:FieldCodes>\s</o:FieldCodes>
          </o:OLEObject>
        </w:object>
      </w:r>
    </w:p>
    <w:p w:rsidR="00471E4F" w:rsidRDefault="00471E4F" w:rsidP="004477E8">
      <w:pPr>
        <w:jc w:val="left"/>
      </w:pPr>
    </w:p>
    <w:p w:rsidR="00471E4F" w:rsidRDefault="00471E4F" w:rsidP="004477E8">
      <w:pPr>
        <w:jc w:val="left"/>
      </w:pPr>
    </w:p>
    <w:p w:rsidR="00B04D0F" w:rsidRDefault="00B04D0F">
      <w:pPr>
        <w:ind w:left="-1440" w:right="10800"/>
      </w:pPr>
      <w:r>
        <w:rPr>
          <w:noProof/>
        </w:rPr>
        <w:lastRenderedPageBreak/>
        <w:drawing>
          <wp:anchor distT="0" distB="0" distL="114300" distR="114300" simplePos="0" relativeHeight="251662336"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211" name="Picture 211"/>
            <wp:cNvGraphicFramePr/>
            <a:graphic xmlns:a="http://schemas.openxmlformats.org/drawingml/2006/main">
              <a:graphicData uri="http://schemas.openxmlformats.org/drawingml/2006/picture">
                <pic:pic xmlns:pic="http://schemas.openxmlformats.org/drawingml/2006/picture">
                  <pic:nvPicPr>
                    <pic:cNvPr id="211" name="Picture 211"/>
                    <pic:cNvPicPr/>
                  </pic:nvPicPr>
                  <pic:blipFill>
                    <a:blip r:embed="rId12"/>
                    <a:stretch>
                      <a:fillRect/>
                    </a:stretch>
                  </pic:blipFill>
                  <pic:spPr>
                    <a:xfrm>
                      <a:off x="0" y="0"/>
                      <a:ext cx="7772400" cy="10055352"/>
                    </a:xfrm>
                    <a:prstGeom prst="rect">
                      <a:avLst/>
                    </a:prstGeom>
                  </pic:spPr>
                </pic:pic>
              </a:graphicData>
            </a:graphic>
          </wp:anchor>
        </w:drawing>
      </w:r>
      <w:r>
        <w:br w:type="page"/>
      </w:r>
    </w:p>
    <w:p w:rsidR="00B04D0F" w:rsidRDefault="00B04D0F">
      <w:pPr>
        <w:ind w:left="-1440" w:right="10800"/>
      </w:pPr>
      <w:r>
        <w:rPr>
          <w:noProof/>
        </w:rPr>
        <w:lastRenderedPageBreak/>
        <w:drawing>
          <wp:anchor distT="0" distB="0" distL="114300" distR="114300" simplePos="0" relativeHeight="251663360"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215" name="Picture 215"/>
            <wp:cNvGraphicFramePr/>
            <a:graphic xmlns:a="http://schemas.openxmlformats.org/drawingml/2006/main">
              <a:graphicData uri="http://schemas.openxmlformats.org/drawingml/2006/picture">
                <pic:pic xmlns:pic="http://schemas.openxmlformats.org/drawingml/2006/picture">
                  <pic:nvPicPr>
                    <pic:cNvPr id="215" name="Picture 215"/>
                    <pic:cNvPicPr/>
                  </pic:nvPicPr>
                  <pic:blipFill>
                    <a:blip r:embed="rId13"/>
                    <a:stretch>
                      <a:fillRect/>
                    </a:stretch>
                  </pic:blipFill>
                  <pic:spPr>
                    <a:xfrm>
                      <a:off x="0" y="0"/>
                      <a:ext cx="7772400" cy="10055352"/>
                    </a:xfrm>
                    <a:prstGeom prst="rect">
                      <a:avLst/>
                    </a:prstGeom>
                  </pic:spPr>
                </pic:pic>
              </a:graphicData>
            </a:graphic>
          </wp:anchor>
        </w:drawing>
      </w:r>
      <w:r>
        <w:br w:type="page"/>
      </w:r>
    </w:p>
    <w:p w:rsidR="00B04D0F" w:rsidRDefault="00B04D0F">
      <w:pPr>
        <w:ind w:left="-1440" w:right="10800"/>
      </w:pPr>
      <w:r>
        <w:rPr>
          <w:noProof/>
        </w:rPr>
        <w:lastRenderedPageBreak/>
        <w:drawing>
          <wp:anchor distT="0" distB="0" distL="114300" distR="114300" simplePos="0" relativeHeight="251664384"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219" name="Picture 219"/>
            <wp:cNvGraphicFramePr/>
            <a:graphic xmlns:a="http://schemas.openxmlformats.org/drawingml/2006/main">
              <a:graphicData uri="http://schemas.openxmlformats.org/drawingml/2006/picture">
                <pic:pic xmlns:pic="http://schemas.openxmlformats.org/drawingml/2006/picture">
                  <pic:nvPicPr>
                    <pic:cNvPr id="219" name="Picture 219"/>
                    <pic:cNvPicPr/>
                  </pic:nvPicPr>
                  <pic:blipFill>
                    <a:blip r:embed="rId14"/>
                    <a:stretch>
                      <a:fillRect/>
                    </a:stretch>
                  </pic:blipFill>
                  <pic:spPr>
                    <a:xfrm>
                      <a:off x="0" y="0"/>
                      <a:ext cx="7772400" cy="10055352"/>
                    </a:xfrm>
                    <a:prstGeom prst="rect">
                      <a:avLst/>
                    </a:prstGeom>
                  </pic:spPr>
                </pic:pic>
              </a:graphicData>
            </a:graphic>
          </wp:anchor>
        </w:drawing>
      </w:r>
      <w:r>
        <w:br w:type="page"/>
      </w:r>
    </w:p>
    <w:p w:rsidR="00B04D0F" w:rsidRDefault="00B04D0F">
      <w:pPr>
        <w:ind w:left="-1440" w:right="10800"/>
      </w:pPr>
      <w:r>
        <w:rPr>
          <w:noProof/>
        </w:rPr>
        <w:lastRenderedPageBreak/>
        <w:drawing>
          <wp:anchor distT="0" distB="0" distL="114300" distR="114300" simplePos="0" relativeHeight="251665408"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223" name="Picture 223"/>
            <wp:cNvGraphicFramePr/>
            <a:graphic xmlns:a="http://schemas.openxmlformats.org/drawingml/2006/main">
              <a:graphicData uri="http://schemas.openxmlformats.org/drawingml/2006/picture">
                <pic:pic xmlns:pic="http://schemas.openxmlformats.org/drawingml/2006/picture">
                  <pic:nvPicPr>
                    <pic:cNvPr id="223" name="Picture 223"/>
                    <pic:cNvPicPr/>
                  </pic:nvPicPr>
                  <pic:blipFill>
                    <a:blip r:embed="rId15"/>
                    <a:stretch>
                      <a:fillRect/>
                    </a:stretch>
                  </pic:blipFill>
                  <pic:spPr>
                    <a:xfrm>
                      <a:off x="0" y="0"/>
                      <a:ext cx="7772400" cy="10055352"/>
                    </a:xfrm>
                    <a:prstGeom prst="rect">
                      <a:avLst/>
                    </a:prstGeom>
                  </pic:spPr>
                </pic:pic>
              </a:graphicData>
            </a:graphic>
          </wp:anchor>
        </w:drawing>
      </w:r>
      <w:r>
        <w:br w:type="page"/>
      </w:r>
    </w:p>
    <w:p w:rsidR="00B04D0F" w:rsidRDefault="00B04D0F">
      <w:pPr>
        <w:ind w:left="-1440" w:right="10800"/>
      </w:pPr>
      <w:r>
        <w:rPr>
          <w:noProof/>
        </w:rPr>
        <w:lastRenderedPageBreak/>
        <w:drawing>
          <wp:anchor distT="0" distB="0" distL="114300" distR="114300" simplePos="0" relativeHeight="251666432"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227" name="Picture 227"/>
            <wp:cNvGraphicFramePr/>
            <a:graphic xmlns:a="http://schemas.openxmlformats.org/drawingml/2006/main">
              <a:graphicData uri="http://schemas.openxmlformats.org/drawingml/2006/picture">
                <pic:pic xmlns:pic="http://schemas.openxmlformats.org/drawingml/2006/picture">
                  <pic:nvPicPr>
                    <pic:cNvPr id="227" name="Picture 227"/>
                    <pic:cNvPicPr/>
                  </pic:nvPicPr>
                  <pic:blipFill>
                    <a:blip r:embed="rId16"/>
                    <a:stretch>
                      <a:fillRect/>
                    </a:stretch>
                  </pic:blipFill>
                  <pic:spPr>
                    <a:xfrm>
                      <a:off x="0" y="0"/>
                      <a:ext cx="7772400" cy="10055352"/>
                    </a:xfrm>
                    <a:prstGeom prst="rect">
                      <a:avLst/>
                    </a:prstGeom>
                  </pic:spPr>
                </pic:pic>
              </a:graphicData>
            </a:graphic>
          </wp:anchor>
        </w:drawing>
      </w:r>
      <w:r>
        <w:br w:type="page"/>
      </w:r>
    </w:p>
    <w:p w:rsidR="00B04D0F" w:rsidRDefault="00B04D0F">
      <w:pPr>
        <w:ind w:left="-1440" w:right="10800"/>
      </w:pPr>
      <w:r>
        <w:rPr>
          <w:noProof/>
        </w:rPr>
        <w:lastRenderedPageBreak/>
        <w:drawing>
          <wp:anchor distT="0" distB="0" distL="114300" distR="114300" simplePos="0" relativeHeight="251667456"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231" name="Picture 231"/>
            <wp:cNvGraphicFramePr/>
            <a:graphic xmlns:a="http://schemas.openxmlformats.org/drawingml/2006/main">
              <a:graphicData uri="http://schemas.openxmlformats.org/drawingml/2006/picture">
                <pic:pic xmlns:pic="http://schemas.openxmlformats.org/drawingml/2006/picture">
                  <pic:nvPicPr>
                    <pic:cNvPr id="231" name="Picture 231"/>
                    <pic:cNvPicPr/>
                  </pic:nvPicPr>
                  <pic:blipFill>
                    <a:blip r:embed="rId17"/>
                    <a:stretch>
                      <a:fillRect/>
                    </a:stretch>
                  </pic:blipFill>
                  <pic:spPr>
                    <a:xfrm>
                      <a:off x="0" y="0"/>
                      <a:ext cx="7772400" cy="10055352"/>
                    </a:xfrm>
                    <a:prstGeom prst="rect">
                      <a:avLst/>
                    </a:prstGeom>
                  </pic:spPr>
                </pic:pic>
              </a:graphicData>
            </a:graphic>
          </wp:anchor>
        </w:drawing>
      </w:r>
      <w:r>
        <w:br w:type="page"/>
      </w:r>
    </w:p>
    <w:p w:rsidR="00B04D0F" w:rsidRDefault="00B04D0F">
      <w:pPr>
        <w:ind w:left="-1440" w:right="10800"/>
      </w:pPr>
      <w:r>
        <w:rPr>
          <w:noProof/>
        </w:rPr>
        <w:lastRenderedPageBreak/>
        <w:drawing>
          <wp:anchor distT="0" distB="0" distL="114300" distR="114300" simplePos="0" relativeHeight="251668480"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235" name="Picture 235"/>
            <wp:cNvGraphicFramePr/>
            <a:graphic xmlns:a="http://schemas.openxmlformats.org/drawingml/2006/main">
              <a:graphicData uri="http://schemas.openxmlformats.org/drawingml/2006/picture">
                <pic:pic xmlns:pic="http://schemas.openxmlformats.org/drawingml/2006/picture">
                  <pic:nvPicPr>
                    <pic:cNvPr id="235" name="Picture 235"/>
                    <pic:cNvPicPr/>
                  </pic:nvPicPr>
                  <pic:blipFill>
                    <a:blip r:embed="rId18"/>
                    <a:stretch>
                      <a:fillRect/>
                    </a:stretch>
                  </pic:blipFill>
                  <pic:spPr>
                    <a:xfrm>
                      <a:off x="0" y="0"/>
                      <a:ext cx="7772400" cy="10055352"/>
                    </a:xfrm>
                    <a:prstGeom prst="rect">
                      <a:avLst/>
                    </a:prstGeom>
                  </pic:spPr>
                </pic:pic>
              </a:graphicData>
            </a:graphic>
          </wp:anchor>
        </w:drawing>
      </w:r>
      <w:r>
        <w:br w:type="page"/>
      </w:r>
    </w:p>
    <w:p w:rsidR="00B04D0F" w:rsidRDefault="00B04D0F">
      <w:pPr>
        <w:ind w:left="-1440" w:right="10800"/>
      </w:pPr>
      <w:r>
        <w:rPr>
          <w:noProof/>
        </w:rPr>
        <w:lastRenderedPageBreak/>
        <w:drawing>
          <wp:anchor distT="0" distB="0" distL="114300" distR="114300" simplePos="0" relativeHeight="251669504"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239" name="Picture 239"/>
            <wp:cNvGraphicFramePr/>
            <a:graphic xmlns:a="http://schemas.openxmlformats.org/drawingml/2006/main">
              <a:graphicData uri="http://schemas.openxmlformats.org/drawingml/2006/picture">
                <pic:pic xmlns:pic="http://schemas.openxmlformats.org/drawingml/2006/picture">
                  <pic:nvPicPr>
                    <pic:cNvPr id="239" name="Picture 239"/>
                    <pic:cNvPicPr/>
                  </pic:nvPicPr>
                  <pic:blipFill>
                    <a:blip r:embed="rId19"/>
                    <a:stretch>
                      <a:fillRect/>
                    </a:stretch>
                  </pic:blipFill>
                  <pic:spPr>
                    <a:xfrm>
                      <a:off x="0" y="0"/>
                      <a:ext cx="7772400" cy="10055352"/>
                    </a:xfrm>
                    <a:prstGeom prst="rect">
                      <a:avLst/>
                    </a:prstGeom>
                  </pic:spPr>
                </pic:pic>
              </a:graphicData>
            </a:graphic>
          </wp:anchor>
        </w:drawing>
      </w:r>
      <w:r>
        <w:br w:type="page"/>
      </w:r>
    </w:p>
    <w:p w:rsidR="00B04D0F" w:rsidRDefault="00B04D0F">
      <w:pPr>
        <w:ind w:left="-1440" w:right="10800"/>
      </w:pPr>
      <w:r>
        <w:rPr>
          <w:noProof/>
        </w:rPr>
        <w:lastRenderedPageBreak/>
        <w:drawing>
          <wp:anchor distT="0" distB="0" distL="114300" distR="114300" simplePos="0" relativeHeight="251670528"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243" name="Picture 243"/>
            <wp:cNvGraphicFramePr/>
            <a:graphic xmlns:a="http://schemas.openxmlformats.org/drawingml/2006/main">
              <a:graphicData uri="http://schemas.openxmlformats.org/drawingml/2006/picture">
                <pic:pic xmlns:pic="http://schemas.openxmlformats.org/drawingml/2006/picture">
                  <pic:nvPicPr>
                    <pic:cNvPr id="243" name="Picture 243"/>
                    <pic:cNvPicPr/>
                  </pic:nvPicPr>
                  <pic:blipFill>
                    <a:blip r:embed="rId20"/>
                    <a:stretch>
                      <a:fillRect/>
                    </a:stretch>
                  </pic:blipFill>
                  <pic:spPr>
                    <a:xfrm>
                      <a:off x="0" y="0"/>
                      <a:ext cx="7772400" cy="10055352"/>
                    </a:xfrm>
                    <a:prstGeom prst="rect">
                      <a:avLst/>
                    </a:prstGeom>
                  </pic:spPr>
                </pic:pic>
              </a:graphicData>
            </a:graphic>
          </wp:anchor>
        </w:drawing>
      </w:r>
      <w:r>
        <w:br w:type="page"/>
      </w:r>
    </w:p>
    <w:p w:rsidR="00B04D0F" w:rsidRDefault="00B04D0F">
      <w:pPr>
        <w:ind w:left="-1440" w:right="10800"/>
      </w:pPr>
      <w:r>
        <w:rPr>
          <w:noProof/>
        </w:rPr>
        <w:lastRenderedPageBreak/>
        <w:drawing>
          <wp:anchor distT="0" distB="0" distL="114300" distR="114300" simplePos="0" relativeHeight="251671552"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247" name="Picture 247"/>
            <wp:cNvGraphicFramePr/>
            <a:graphic xmlns:a="http://schemas.openxmlformats.org/drawingml/2006/main">
              <a:graphicData uri="http://schemas.openxmlformats.org/drawingml/2006/picture">
                <pic:pic xmlns:pic="http://schemas.openxmlformats.org/drawingml/2006/picture">
                  <pic:nvPicPr>
                    <pic:cNvPr id="247" name="Picture 247"/>
                    <pic:cNvPicPr/>
                  </pic:nvPicPr>
                  <pic:blipFill>
                    <a:blip r:embed="rId21"/>
                    <a:stretch>
                      <a:fillRect/>
                    </a:stretch>
                  </pic:blipFill>
                  <pic:spPr>
                    <a:xfrm>
                      <a:off x="0" y="0"/>
                      <a:ext cx="7772400" cy="10055352"/>
                    </a:xfrm>
                    <a:prstGeom prst="rect">
                      <a:avLst/>
                    </a:prstGeom>
                  </pic:spPr>
                </pic:pic>
              </a:graphicData>
            </a:graphic>
          </wp:anchor>
        </w:drawing>
      </w:r>
      <w:r>
        <w:br w:type="page"/>
      </w:r>
    </w:p>
    <w:p w:rsidR="00B04D0F" w:rsidRDefault="00B04D0F">
      <w:pPr>
        <w:ind w:left="-1440" w:right="10800"/>
      </w:pPr>
      <w:r>
        <w:rPr>
          <w:noProof/>
        </w:rPr>
        <w:lastRenderedPageBreak/>
        <w:drawing>
          <wp:anchor distT="0" distB="0" distL="114300" distR="114300" simplePos="0" relativeHeight="251672576"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251" name="Picture 251"/>
            <wp:cNvGraphicFramePr/>
            <a:graphic xmlns:a="http://schemas.openxmlformats.org/drawingml/2006/main">
              <a:graphicData uri="http://schemas.openxmlformats.org/drawingml/2006/picture">
                <pic:pic xmlns:pic="http://schemas.openxmlformats.org/drawingml/2006/picture">
                  <pic:nvPicPr>
                    <pic:cNvPr id="251" name="Picture 251"/>
                    <pic:cNvPicPr/>
                  </pic:nvPicPr>
                  <pic:blipFill>
                    <a:blip r:embed="rId22"/>
                    <a:stretch>
                      <a:fillRect/>
                    </a:stretch>
                  </pic:blipFill>
                  <pic:spPr>
                    <a:xfrm>
                      <a:off x="0" y="0"/>
                      <a:ext cx="7772400" cy="10055352"/>
                    </a:xfrm>
                    <a:prstGeom prst="rect">
                      <a:avLst/>
                    </a:prstGeom>
                  </pic:spPr>
                </pic:pic>
              </a:graphicData>
            </a:graphic>
          </wp:anchor>
        </w:drawing>
      </w:r>
      <w:r>
        <w:br w:type="page"/>
      </w:r>
    </w:p>
    <w:p w:rsidR="00B04D0F" w:rsidRDefault="00B04D0F">
      <w:pPr>
        <w:ind w:left="-1440" w:right="10800"/>
      </w:pPr>
      <w:r>
        <w:rPr>
          <w:noProof/>
        </w:rPr>
        <w:lastRenderedPageBreak/>
        <w:drawing>
          <wp:anchor distT="0" distB="0" distL="114300" distR="114300" simplePos="0" relativeHeight="251673600"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255" name="Picture 255"/>
            <wp:cNvGraphicFramePr/>
            <a:graphic xmlns:a="http://schemas.openxmlformats.org/drawingml/2006/main">
              <a:graphicData uri="http://schemas.openxmlformats.org/drawingml/2006/picture">
                <pic:pic xmlns:pic="http://schemas.openxmlformats.org/drawingml/2006/picture">
                  <pic:nvPicPr>
                    <pic:cNvPr id="255" name="Picture 255"/>
                    <pic:cNvPicPr/>
                  </pic:nvPicPr>
                  <pic:blipFill>
                    <a:blip r:embed="rId23"/>
                    <a:stretch>
                      <a:fillRect/>
                    </a:stretch>
                  </pic:blipFill>
                  <pic:spPr>
                    <a:xfrm>
                      <a:off x="0" y="0"/>
                      <a:ext cx="7772400" cy="10055352"/>
                    </a:xfrm>
                    <a:prstGeom prst="rect">
                      <a:avLst/>
                    </a:prstGeom>
                  </pic:spPr>
                </pic:pic>
              </a:graphicData>
            </a:graphic>
          </wp:anchor>
        </w:drawing>
      </w:r>
    </w:p>
    <w:p w:rsidR="00471E4F" w:rsidRDefault="00D33753" w:rsidP="00B04D0F">
      <w:pPr>
        <w:jc w:val="center"/>
        <w:rPr>
          <w:b/>
          <w:u w:val="single"/>
        </w:rPr>
      </w:pPr>
      <w:r>
        <w:rPr>
          <w:b/>
          <w:u w:val="single"/>
        </w:rPr>
        <w:lastRenderedPageBreak/>
        <w:t>Committee Reports</w:t>
      </w:r>
    </w:p>
    <w:p w:rsidR="00471E4F" w:rsidRPr="0071310E" w:rsidRDefault="0071310E" w:rsidP="004477E8">
      <w:pPr>
        <w:jc w:val="left"/>
        <w:rPr>
          <w:b/>
        </w:rPr>
      </w:pPr>
      <w:r w:rsidRPr="0071310E">
        <w:rPr>
          <w:b/>
        </w:rPr>
        <w:t>Finance Committee:</w:t>
      </w:r>
    </w:p>
    <w:p w:rsidR="0071310E" w:rsidRDefault="0071310E" w:rsidP="004477E8">
      <w:pPr>
        <w:jc w:val="left"/>
      </w:pPr>
      <w:r>
        <w:t xml:space="preserve">The finance committee of the Pike County Board met at 5:00 p.m. on Wednesday January 9, 2019 in the conference room of the Pike County Government building. Members present were Rodger Hannel, Amy Gates, Jim Sheppard and County Board Chairman Andy Borrowman. County Clerk Natalie Roseberry, County Treasurer Scott Syrcle, and Sheriff David Greenwood were also present. </w:t>
      </w:r>
    </w:p>
    <w:p w:rsidR="0071310E" w:rsidRDefault="0071310E" w:rsidP="004477E8">
      <w:pPr>
        <w:jc w:val="left"/>
      </w:pPr>
    </w:p>
    <w:p w:rsidR="0071310E" w:rsidRDefault="0071310E" w:rsidP="004477E8">
      <w:pPr>
        <w:jc w:val="left"/>
      </w:pPr>
      <w:r>
        <w:t>Routine bills in the amount of $68940.03 were approved for payment.</w:t>
      </w:r>
    </w:p>
    <w:p w:rsidR="0071310E" w:rsidRDefault="0071310E" w:rsidP="004477E8">
      <w:pPr>
        <w:jc w:val="left"/>
      </w:pPr>
    </w:p>
    <w:p w:rsidR="0071310E" w:rsidRDefault="0071310E" w:rsidP="004477E8">
      <w:pPr>
        <w:jc w:val="left"/>
      </w:pPr>
      <w:r>
        <w:t>Regional Superintendent of Schools Jill Reis was present to discuss anew intergovernmental agreement with the county. There would be an annual cost increase to the county of $300. Amy Gates asked several questions about the size and operation of the Regional office and the six county area that they serve. Rodger Hannel made the motion to adopt the agreement and Amy Gates seconded, motion carried.</w:t>
      </w:r>
    </w:p>
    <w:p w:rsidR="0071310E" w:rsidRDefault="0071310E" w:rsidP="004477E8">
      <w:pPr>
        <w:jc w:val="left"/>
      </w:pPr>
    </w:p>
    <w:p w:rsidR="0071310E" w:rsidRDefault="0071310E" w:rsidP="004477E8">
      <w:pPr>
        <w:jc w:val="left"/>
      </w:pPr>
      <w:r>
        <w:t xml:space="preserve">Natalie Roseberry reported that the auditors were present and progress was being made despite a few hiccups. It was mentioned that next year if both finance and the audit were in the same week that we might potentially move the finance meeting date to make things a little easier on the Clerk’s office. </w:t>
      </w:r>
      <w:r w:rsidR="00E70758">
        <w:t>We also discussed the timing of the bills being brought to the clerk’s office and department heads noting on the bills which line item they are to be taken from. David Greenwood gave the committee an update on projects at the Sheriff’s Department.</w:t>
      </w:r>
    </w:p>
    <w:p w:rsidR="00E70758" w:rsidRDefault="00E70758" w:rsidP="004477E8">
      <w:pPr>
        <w:jc w:val="left"/>
      </w:pPr>
    </w:p>
    <w:p w:rsidR="00E70758" w:rsidRDefault="00E70758" w:rsidP="004477E8">
      <w:pPr>
        <w:jc w:val="left"/>
      </w:pPr>
      <w:r>
        <w:t>Amy Gates made a motion to pay the bills. Rodger Hannel seconded. Motion carried.</w:t>
      </w:r>
    </w:p>
    <w:p w:rsidR="00E70758" w:rsidRDefault="00E70758" w:rsidP="004477E8">
      <w:pPr>
        <w:jc w:val="left"/>
      </w:pPr>
    </w:p>
    <w:p w:rsidR="00E70758" w:rsidRDefault="00E70758" w:rsidP="004477E8">
      <w:pPr>
        <w:jc w:val="left"/>
      </w:pPr>
      <w:r>
        <w:t>Rodger Hannel made a motion to adjourn, Amy Gates seconded. Motion carried.</w:t>
      </w:r>
    </w:p>
    <w:p w:rsidR="00E70758" w:rsidRDefault="00E70758" w:rsidP="004477E8">
      <w:pPr>
        <w:jc w:val="left"/>
      </w:pPr>
    </w:p>
    <w:p w:rsidR="00E70758" w:rsidRDefault="00E70758" w:rsidP="004477E8">
      <w:pPr>
        <w:jc w:val="left"/>
      </w:pPr>
      <w:r>
        <w:t>Meeting adjourned at 5:56 p.m.</w:t>
      </w:r>
    </w:p>
    <w:p w:rsidR="00E70758" w:rsidRDefault="00E70758" w:rsidP="004477E8">
      <w:pPr>
        <w:jc w:val="left"/>
      </w:pPr>
    </w:p>
    <w:p w:rsidR="00E70758" w:rsidRPr="0071310E" w:rsidRDefault="00E70758" w:rsidP="004477E8">
      <w:pPr>
        <w:jc w:val="left"/>
      </w:pPr>
      <w:r>
        <w:t xml:space="preserve">Motion to Approve Finance Minutes made by Amy Gates, Seconded by Mark Mountain. Voice vote 8-0, motion carried. </w:t>
      </w:r>
      <w:r>
        <w:br/>
      </w:r>
    </w:p>
    <w:p w:rsidR="00471E4F" w:rsidRDefault="00471E4F" w:rsidP="004477E8">
      <w:pPr>
        <w:jc w:val="left"/>
      </w:pPr>
    </w:p>
    <w:p w:rsidR="00471E4F" w:rsidRDefault="00471E4F" w:rsidP="004477E8">
      <w:pPr>
        <w:jc w:val="left"/>
      </w:pPr>
    </w:p>
    <w:p w:rsidR="00471E4F" w:rsidRDefault="00471E4F" w:rsidP="004477E8">
      <w:pPr>
        <w:jc w:val="left"/>
      </w:pPr>
    </w:p>
    <w:p w:rsidR="00471E4F" w:rsidRDefault="00471E4F" w:rsidP="004477E8">
      <w:pPr>
        <w:jc w:val="left"/>
      </w:pPr>
    </w:p>
    <w:p w:rsidR="007F77B7" w:rsidRDefault="007F77B7" w:rsidP="004477E8">
      <w:pPr>
        <w:jc w:val="left"/>
      </w:pPr>
    </w:p>
    <w:p w:rsidR="0062454B" w:rsidRDefault="0062454B" w:rsidP="009A57F1">
      <w:pPr>
        <w:spacing w:after="160" w:line="259" w:lineRule="auto"/>
        <w:ind w:left="2880" w:firstLine="720"/>
        <w:jc w:val="left"/>
      </w:pPr>
    </w:p>
    <w:p w:rsidR="0062454B" w:rsidRDefault="0062454B">
      <w:pPr>
        <w:spacing w:after="160" w:line="259" w:lineRule="auto"/>
        <w:jc w:val="left"/>
      </w:pPr>
      <w:r>
        <w:br w:type="page"/>
      </w:r>
    </w:p>
    <w:p w:rsidR="00E70758" w:rsidRDefault="008E1627">
      <w:pPr>
        <w:ind w:left="-1440" w:right="10800"/>
      </w:pPr>
      <w:r>
        <w:lastRenderedPageBreak/>
        <w:br w:type="page"/>
      </w:r>
      <w:r w:rsidR="00E70758">
        <w:rPr>
          <w:noProof/>
        </w:rPr>
        <w:drawing>
          <wp:anchor distT="0" distB="0" distL="114300" distR="114300" simplePos="0" relativeHeight="251675648"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24" name="Picture 24"/>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4"/>
                    <a:stretch>
                      <a:fillRect/>
                    </a:stretch>
                  </pic:blipFill>
                  <pic:spPr>
                    <a:xfrm>
                      <a:off x="0" y="0"/>
                      <a:ext cx="7772400" cy="10055352"/>
                    </a:xfrm>
                    <a:prstGeom prst="rect">
                      <a:avLst/>
                    </a:prstGeom>
                  </pic:spPr>
                </pic:pic>
              </a:graphicData>
            </a:graphic>
          </wp:anchor>
        </w:drawing>
      </w:r>
    </w:p>
    <w:p w:rsidR="008E1627" w:rsidRPr="00E70758" w:rsidRDefault="00E70758" w:rsidP="00E70758">
      <w:pPr>
        <w:pStyle w:val="Heading1"/>
        <w:spacing w:after="0" w:line="240" w:lineRule="auto"/>
        <w:jc w:val="left"/>
        <w:rPr>
          <w:b/>
        </w:rPr>
      </w:pPr>
      <w:r w:rsidRPr="00E70758">
        <w:rPr>
          <w:b/>
        </w:rPr>
        <w:lastRenderedPageBreak/>
        <w:t>Building and Grounds:</w:t>
      </w:r>
    </w:p>
    <w:p w:rsidR="00E70758" w:rsidRDefault="00E70758" w:rsidP="00E70758">
      <w:r>
        <w:t>The Building and Grounds Committee met on Wednesday</w:t>
      </w:r>
      <w:r w:rsidR="0000365A">
        <w:t>, January 16, 2019 at 3:30 p.m. at the Courthouse Annex building. Present were Rodger Hannel, Derek Ross, Carrie Martin, Sheriff Greenwood, Andy Borrowman, Joe Petty, Judge Frank McCartney, Darwin Fe</w:t>
      </w:r>
      <w:r w:rsidR="00650767">
        <w:t>e</w:t>
      </w:r>
      <w:r w:rsidR="0000365A">
        <w:t>nstra and Scott Syrcle.</w:t>
      </w:r>
    </w:p>
    <w:p w:rsidR="0000365A" w:rsidRDefault="0000365A" w:rsidP="00E70758"/>
    <w:p w:rsidR="0000365A" w:rsidRDefault="0000365A" w:rsidP="00E70758">
      <w:r>
        <w:t>Joe Petty, architect, along with Frank McCartney and Sheriff Greenwood were present to review options concerning the Pike County Courthouse A.D.A and security entranceway. The cost for the four options are:</w:t>
      </w:r>
    </w:p>
    <w:p w:rsidR="0000365A" w:rsidRDefault="0000365A" w:rsidP="00E70758"/>
    <w:p w:rsidR="0000365A" w:rsidRDefault="0000365A" w:rsidP="00E70758">
      <w:r>
        <w:t>Option 1 - $217,000</w:t>
      </w:r>
    </w:p>
    <w:p w:rsidR="0000365A" w:rsidRDefault="0000365A" w:rsidP="00E70758"/>
    <w:p w:rsidR="0000365A" w:rsidRDefault="0000365A" w:rsidP="00E70758">
      <w:r>
        <w:t>Option 2 - $208,250</w:t>
      </w:r>
    </w:p>
    <w:p w:rsidR="0000365A" w:rsidRDefault="0000365A" w:rsidP="00E70758"/>
    <w:p w:rsidR="0000365A" w:rsidRDefault="0000365A" w:rsidP="00E70758">
      <w:r>
        <w:t>Option 3 - $155,008</w:t>
      </w:r>
    </w:p>
    <w:p w:rsidR="0000365A" w:rsidRDefault="0000365A" w:rsidP="00E70758"/>
    <w:p w:rsidR="0000365A" w:rsidRDefault="0000365A" w:rsidP="00E70758">
      <w:r>
        <w:t>Option 4 - $349,900</w:t>
      </w:r>
    </w:p>
    <w:p w:rsidR="0000365A" w:rsidRDefault="0000365A" w:rsidP="00E70758"/>
    <w:p w:rsidR="0000365A" w:rsidRDefault="0000365A" w:rsidP="00E70758">
      <w:r>
        <w:t>After review of all four options, the consensus of the B &amp; G committee was to favor the selection of Option #4 if funding for the project can be found. Judge McCartney will pursue some financing funds to help pay for the project. Judge McCartney will come back to the B &amp; G</w:t>
      </w:r>
      <w:r w:rsidR="00650767">
        <w:t xml:space="preserve"> committee with a report on what he has found out. A final decision on a recommendation to the full County Board will be made once financing options are reviewed.</w:t>
      </w:r>
    </w:p>
    <w:p w:rsidR="00650767" w:rsidRDefault="00650767" w:rsidP="00E70758"/>
    <w:p w:rsidR="00650767" w:rsidRDefault="00650767" w:rsidP="00E70758">
      <w:r>
        <w:t>In addition, Joe Petty and Sheriff Greenwood are pursuing roof bids for the Jail where a major repair is needed. Also, a minor repair on the roof of the Annex building needs to be bid out.</w:t>
      </w:r>
    </w:p>
    <w:p w:rsidR="00650767" w:rsidRDefault="00650767" w:rsidP="00E70758"/>
    <w:p w:rsidR="00650767" w:rsidRDefault="00650767" w:rsidP="00E70758">
      <w:r>
        <w:t>A bid for cleaning carpets in Scott Syrcle’s office for $12.00, Cindy Shaw’s office for $225.00 and Natalie Roseberry’s office for $375.00, to be done by Butler Cleaning Service was approved on a motion by Derek Ross and seconded by Carrie Martin. Motion passed.</w:t>
      </w:r>
    </w:p>
    <w:p w:rsidR="00650767" w:rsidRDefault="00650767" w:rsidP="00E70758"/>
    <w:p w:rsidR="00650767" w:rsidRDefault="00650767" w:rsidP="00E70758">
      <w:r>
        <w:t>Darwin Feenstra reported the second boiler at the courthouse should be installed by the end of this week.</w:t>
      </w:r>
    </w:p>
    <w:p w:rsidR="00650767" w:rsidRDefault="00650767" w:rsidP="00E70758"/>
    <w:p w:rsidR="00650767" w:rsidRDefault="00650767" w:rsidP="00E70758">
      <w:r>
        <w:t>On a motion by Derek Ross and a second by Carrie Martin to approve the monthly bills totaling $116,835.20, the motion passed.</w:t>
      </w:r>
    </w:p>
    <w:p w:rsidR="00650767" w:rsidRDefault="00650767" w:rsidP="00E70758"/>
    <w:p w:rsidR="00650767" w:rsidRDefault="00650767" w:rsidP="00E70758">
      <w:r>
        <w:t>Derek Ross made a motion to adjourn the meeting at 4:45 p.m., and Carrie Martin seconded. The motion passed.</w:t>
      </w:r>
    </w:p>
    <w:p w:rsidR="00650767" w:rsidRDefault="00650767" w:rsidP="00E70758"/>
    <w:p w:rsidR="00650767" w:rsidRDefault="00650767" w:rsidP="00E70758">
      <w:r>
        <w:t>In the County Board meeting, Mark Sprague inquired to what each proposal consisted of. Carrie Martin showed the designs for all of the proposed options. Rodger Hannel explained these were just proposals and no action will be taken until they know what funding is available. Once funding is location they will address the project.</w:t>
      </w:r>
    </w:p>
    <w:p w:rsidR="00650767" w:rsidRDefault="00650767" w:rsidP="00E70758">
      <w:r>
        <w:lastRenderedPageBreak/>
        <w:t>Carrie Martin made a motion to approve the Building &amp; Grounds minutes as read and seconded by John Birch. Voice vote was 8-0 and motion carried.</w:t>
      </w:r>
    </w:p>
    <w:p w:rsidR="00650767" w:rsidRDefault="00650767" w:rsidP="00E70758"/>
    <w:p w:rsidR="00650767" w:rsidRDefault="00650767" w:rsidP="00E70758">
      <w:pPr>
        <w:rPr>
          <w:b/>
        </w:rPr>
      </w:pPr>
      <w:r w:rsidRPr="00650767">
        <w:rPr>
          <w:b/>
        </w:rPr>
        <w:t>Highway Committee:</w:t>
      </w:r>
    </w:p>
    <w:p w:rsidR="00650767" w:rsidRDefault="003F0896" w:rsidP="00E70758">
      <w:r>
        <w:t>The Road &amp; Bridge Committee met Wednesday, January 9, 2019 at 3:30 p.m. at the County Highway Department. The Meeting was called to order at 3:30 p.m.</w:t>
      </w:r>
    </w:p>
    <w:p w:rsidR="003F0896" w:rsidRDefault="003F0896" w:rsidP="00E70758"/>
    <w:p w:rsidR="003F0896" w:rsidRDefault="003F0896" w:rsidP="00E70758">
      <w:r>
        <w:t>Roll Call: Present were Rodger Hannel, Mark Mountain, John Birch and Andy Borrowman</w:t>
      </w:r>
    </w:p>
    <w:p w:rsidR="003F0896" w:rsidRDefault="003F0896" w:rsidP="00E70758"/>
    <w:p w:rsidR="003F0896" w:rsidRDefault="003F0896" w:rsidP="00E70758">
      <w:r>
        <w:t>Others Present were Chris Johnson the County Engineer.</w:t>
      </w:r>
    </w:p>
    <w:p w:rsidR="003F0896" w:rsidRDefault="003F0896" w:rsidP="00E70758"/>
    <w:p w:rsidR="003F0896" w:rsidRDefault="003F0896" w:rsidP="00E70758">
      <w:r>
        <w:t>Public comments: none</w:t>
      </w:r>
    </w:p>
    <w:p w:rsidR="003F0896" w:rsidRDefault="003F0896" w:rsidP="00E70758"/>
    <w:p w:rsidR="003F0896" w:rsidRDefault="003F0896" w:rsidP="00E70758">
      <w:r>
        <w:t>Payment of Claims: A motion was made by John Birch, seconded by Mark Mountain to pay claims per claim reports dated January 9, 2019. Motion carried.</w:t>
      </w:r>
    </w:p>
    <w:p w:rsidR="003F0896" w:rsidRDefault="003F0896" w:rsidP="00E70758"/>
    <w:p w:rsidR="003F0896" w:rsidRDefault="003F0896" w:rsidP="00E70758">
      <w:r>
        <w:t>Half Aid to Bridge:</w:t>
      </w:r>
    </w:p>
    <w:p w:rsidR="003F0896" w:rsidRDefault="003F0896" w:rsidP="00E70758">
      <w:r>
        <w:tab/>
        <w:t xml:space="preserve">Detroit Township: </w:t>
      </w:r>
    </w:p>
    <w:p w:rsidR="003F0896" w:rsidRDefault="003F0896" w:rsidP="003F0896">
      <w:pPr>
        <w:ind w:firstLine="720"/>
      </w:pPr>
      <w:r>
        <w:t>A motion was made by John Birch, seconded by Mark Mountain</w:t>
      </w:r>
    </w:p>
    <w:p w:rsidR="003F0896" w:rsidRDefault="003F0896" w:rsidP="00E70758">
      <w:r>
        <w:tab/>
        <w:t>To pay for one-half of Detroit Township’s portion of the super structure replacement</w:t>
      </w:r>
    </w:p>
    <w:p w:rsidR="003F0896" w:rsidRDefault="003F0896" w:rsidP="00E70758">
      <w:r>
        <w:tab/>
        <w:t>project, Section 17-06109-00-BR. The project was located at the corner of 240</w:t>
      </w:r>
      <w:r w:rsidRPr="003F0896">
        <w:rPr>
          <w:vertAlign w:val="superscript"/>
        </w:rPr>
        <w:t>th</w:t>
      </w:r>
      <w:r>
        <w:t xml:space="preserve"> Ave and</w:t>
      </w:r>
    </w:p>
    <w:p w:rsidR="003F0896" w:rsidRDefault="003F0896" w:rsidP="00E70758">
      <w:r>
        <w:tab/>
        <w:t>492</w:t>
      </w:r>
      <w:r w:rsidRPr="003F0896">
        <w:rPr>
          <w:vertAlign w:val="superscript"/>
        </w:rPr>
        <w:t>nd</w:t>
      </w:r>
      <w:r>
        <w:t xml:space="preserve"> St. in Section 36 over Little Blue Creek. Total project cost was $178,848.05. 80%</w:t>
      </w:r>
    </w:p>
    <w:p w:rsidR="003F0896" w:rsidRDefault="003F0896" w:rsidP="00E70758">
      <w:r>
        <w:tab/>
        <w:t>($146,278.45) was paid by Township Bridge Fund and the remaining 20% ($36,569.60)</w:t>
      </w:r>
    </w:p>
    <w:p w:rsidR="003F0896" w:rsidRDefault="003F0896" w:rsidP="00E70758">
      <w:r>
        <w:tab/>
        <w:t xml:space="preserve">paid by Detroit Township, of which they have petitioned for Half Aid to Bridge in the sum </w:t>
      </w:r>
    </w:p>
    <w:p w:rsidR="003F0896" w:rsidRDefault="003F0896" w:rsidP="00E70758">
      <w:r>
        <w:tab/>
        <w:t>of $18,284.80. All in favor. Motion carried.</w:t>
      </w:r>
    </w:p>
    <w:p w:rsidR="003F0896" w:rsidRDefault="003F0896" w:rsidP="00E70758"/>
    <w:p w:rsidR="003F0896" w:rsidRDefault="003F0896" w:rsidP="00E70758">
      <w:r>
        <w:tab/>
        <w:t>Pittsfield Township:</w:t>
      </w:r>
    </w:p>
    <w:p w:rsidR="003F0896" w:rsidRDefault="003F0896" w:rsidP="00E70758">
      <w:r>
        <w:tab/>
        <w:t xml:space="preserve">A motion was made by John Birch, seconded by Mark Mountain to pay for one-half of </w:t>
      </w:r>
    </w:p>
    <w:p w:rsidR="003F0896" w:rsidRDefault="003F0896" w:rsidP="00E70758">
      <w:r>
        <w:tab/>
        <w:t xml:space="preserve">Pittsfield Township’s structure replacement project, Section 16-20118-00-BR. The </w:t>
      </w:r>
    </w:p>
    <w:p w:rsidR="003F0896" w:rsidRDefault="003F0896" w:rsidP="00E70758">
      <w:r>
        <w:tab/>
        <w:t>project was located on 355</w:t>
      </w:r>
      <w:r w:rsidRPr="003F0896">
        <w:rPr>
          <w:vertAlign w:val="superscript"/>
        </w:rPr>
        <w:t>th</w:t>
      </w:r>
      <w:r>
        <w:t xml:space="preserve"> St in Section 7 over the East Branch of Kiser Creek. The total</w:t>
      </w:r>
    </w:p>
    <w:p w:rsidR="003F0896" w:rsidRDefault="003F0896" w:rsidP="00E70758">
      <w:r>
        <w:tab/>
        <w:t>project cost was $239,591.69. 80% 9$191,673.34) was paid by Township Bridge Fund</w:t>
      </w:r>
    </w:p>
    <w:p w:rsidR="003F0896" w:rsidRDefault="003F0896" w:rsidP="00E70758">
      <w:r>
        <w:tab/>
        <w:t>and the remaining 20% ($47,918.35) paid by Pittsfield Township, of which they have</w:t>
      </w:r>
    </w:p>
    <w:p w:rsidR="003F0896" w:rsidRDefault="003F0896" w:rsidP="00E70758">
      <w:r>
        <w:tab/>
        <w:t xml:space="preserve">petitioned </w:t>
      </w:r>
      <w:r w:rsidR="00E34062">
        <w:t xml:space="preserve">for Half Aid to Bridge in the sum of $23,959.17. All in favor. Motion carried. </w:t>
      </w:r>
    </w:p>
    <w:p w:rsidR="00E34062" w:rsidRDefault="00E34062" w:rsidP="00E70758"/>
    <w:p w:rsidR="00E34062" w:rsidRDefault="00E34062" w:rsidP="00E70758">
      <w:r>
        <w:t>White Bridge: No action.</w:t>
      </w:r>
    </w:p>
    <w:p w:rsidR="00E34062" w:rsidRDefault="00E34062" w:rsidP="00E70758"/>
    <w:p w:rsidR="00E34062" w:rsidRDefault="00E34062" w:rsidP="00E70758">
      <w:r>
        <w:t xml:space="preserve">New Business: </w:t>
      </w:r>
    </w:p>
    <w:p w:rsidR="00E34062" w:rsidRDefault="00E34062" w:rsidP="00E70758">
      <w:r>
        <w:tab/>
        <w:t xml:space="preserve">Training: Training for the Highway Department regarding AED, Haz Mat, CPR etc. was </w:t>
      </w:r>
    </w:p>
    <w:p w:rsidR="00E34062" w:rsidRDefault="00E34062" w:rsidP="00E70758">
      <w:r>
        <w:tab/>
        <w:t xml:space="preserve">discussed. Chris Johnson will contact ICRMT, Pike County Health Department and </w:t>
      </w:r>
    </w:p>
    <w:p w:rsidR="00E34062" w:rsidRDefault="00E34062" w:rsidP="00E70758">
      <w:r>
        <w:tab/>
        <w:t>Josh Martin to see what training they offer.</w:t>
      </w:r>
    </w:p>
    <w:p w:rsidR="00E34062" w:rsidRDefault="00E34062" w:rsidP="00E70758"/>
    <w:p w:rsidR="00E34062" w:rsidRDefault="00E34062" w:rsidP="00E70758">
      <w:r>
        <w:t>Old Business: None</w:t>
      </w:r>
    </w:p>
    <w:p w:rsidR="00E34062" w:rsidRDefault="00E34062" w:rsidP="00E70758"/>
    <w:p w:rsidR="00E34062" w:rsidRDefault="00E34062" w:rsidP="00E70758"/>
    <w:p w:rsidR="00E34062" w:rsidRDefault="00E34062" w:rsidP="00E70758">
      <w:r>
        <w:lastRenderedPageBreak/>
        <w:t xml:space="preserve">Adjournment: A motion was made by john Birch seconded by Mark Mountain to adjourn </w:t>
      </w:r>
    </w:p>
    <w:p w:rsidR="00E34062" w:rsidRDefault="00E34062" w:rsidP="00E70758">
      <w:r>
        <w:t>meeting</w:t>
      </w:r>
      <w:r w:rsidR="0026433E">
        <w:t xml:space="preserve"> at 3:47 p.m. Motion ca</w:t>
      </w:r>
      <w:r>
        <w:t>rried.</w:t>
      </w:r>
    </w:p>
    <w:p w:rsidR="00E34062" w:rsidRDefault="00E34062" w:rsidP="00E70758"/>
    <w:p w:rsidR="00E34062" w:rsidRDefault="00E34062" w:rsidP="00E70758">
      <w:r>
        <w:t>In the county Board Meeting, County Engineer, Chris Johnson told the board that there was partial damage to a building at the Highway Department from the recent storm and the insurance adjuster is scheduled to be on site on January 24</w:t>
      </w:r>
      <w:r w:rsidRPr="00E34062">
        <w:rPr>
          <w:vertAlign w:val="superscript"/>
        </w:rPr>
        <w:t>th</w:t>
      </w:r>
      <w:r>
        <w:t>, 2019.</w:t>
      </w:r>
    </w:p>
    <w:p w:rsidR="00E34062" w:rsidRDefault="00E34062" w:rsidP="00E70758"/>
    <w:p w:rsidR="00E34062" w:rsidRDefault="00E34062" w:rsidP="00E70758">
      <w:r>
        <w:t>Mark Sprague made a motion to approve Half Aid to Bridge in Detroit Township, Mark Mountain seconded. Voice vote 8-0, motion carried.</w:t>
      </w:r>
    </w:p>
    <w:p w:rsidR="00E34062" w:rsidRDefault="00E34062" w:rsidP="00E70758"/>
    <w:p w:rsidR="00E34062" w:rsidRDefault="00E34062" w:rsidP="00E70758">
      <w:r>
        <w:t xml:space="preserve">Mark Mountain made a motion to approve Half Aid to Bridge in Pittsfield Township, John Birch seconded. Voice vote 8-0, motion passed. </w:t>
      </w:r>
    </w:p>
    <w:p w:rsidR="00E34062" w:rsidRDefault="00E34062" w:rsidP="00E70758"/>
    <w:p w:rsidR="00E34062" w:rsidRDefault="00E34062" w:rsidP="00E70758">
      <w:r>
        <w:t xml:space="preserve">Mark Sprague made a motion to approve the Road and Bridge minutes, seconded by Mark Mountain. Voice vote 8-0, motion carried. </w:t>
      </w:r>
    </w:p>
    <w:p w:rsidR="0026433E" w:rsidRPr="0026433E" w:rsidRDefault="0026433E" w:rsidP="00E70758">
      <w:pPr>
        <w:rPr>
          <w:b/>
        </w:rPr>
      </w:pPr>
    </w:p>
    <w:p w:rsidR="0026433E" w:rsidRDefault="0026433E" w:rsidP="00E70758"/>
    <w:p w:rsidR="00E34062" w:rsidRPr="003F0896" w:rsidRDefault="00E34062" w:rsidP="00E70758"/>
    <w:p w:rsidR="00E70758" w:rsidRPr="00E70758" w:rsidRDefault="00E70758" w:rsidP="00E70758"/>
    <w:p w:rsidR="008E1627" w:rsidRDefault="008E1627">
      <w:pPr>
        <w:ind w:left="-1440" w:right="10800"/>
      </w:pPr>
      <w:r>
        <w:br w:type="page"/>
      </w:r>
    </w:p>
    <w:p w:rsidR="00E34062" w:rsidRDefault="00E34062">
      <w:pPr>
        <w:ind w:left="-1440" w:right="10800"/>
      </w:pPr>
      <w:r>
        <w:rPr>
          <w:noProof/>
        </w:rPr>
        <w:lastRenderedPageBreak/>
        <w:drawing>
          <wp:anchor distT="0" distB="0" distL="114300" distR="114300" simplePos="0" relativeHeight="251677696"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126" name="Picture 126"/>
            <wp:cNvGraphicFramePr/>
            <a:graphic xmlns:a="http://schemas.openxmlformats.org/drawingml/2006/main">
              <a:graphicData uri="http://schemas.openxmlformats.org/drawingml/2006/picture">
                <pic:pic xmlns:pic="http://schemas.openxmlformats.org/drawingml/2006/picture">
                  <pic:nvPicPr>
                    <pic:cNvPr id="126" name="Picture 126"/>
                    <pic:cNvPicPr/>
                  </pic:nvPicPr>
                  <pic:blipFill>
                    <a:blip r:embed="rId25"/>
                    <a:stretch>
                      <a:fillRect/>
                    </a:stretch>
                  </pic:blipFill>
                  <pic:spPr>
                    <a:xfrm>
                      <a:off x="0" y="0"/>
                      <a:ext cx="7772400" cy="10055352"/>
                    </a:xfrm>
                    <a:prstGeom prst="rect">
                      <a:avLst/>
                    </a:prstGeom>
                  </pic:spPr>
                </pic:pic>
              </a:graphicData>
            </a:graphic>
          </wp:anchor>
        </w:drawing>
      </w:r>
      <w:r>
        <w:br w:type="page"/>
      </w:r>
    </w:p>
    <w:p w:rsidR="00E34062" w:rsidRDefault="00E34062">
      <w:pPr>
        <w:ind w:left="-1440" w:right="10800"/>
      </w:pPr>
      <w:r>
        <w:rPr>
          <w:noProof/>
        </w:rPr>
        <w:lastRenderedPageBreak/>
        <w:drawing>
          <wp:anchor distT="0" distB="0" distL="114300" distR="114300" simplePos="0" relativeHeight="251678720"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130" name="Picture 130"/>
            <wp:cNvGraphicFramePr/>
            <a:graphic xmlns:a="http://schemas.openxmlformats.org/drawingml/2006/main">
              <a:graphicData uri="http://schemas.openxmlformats.org/drawingml/2006/picture">
                <pic:pic xmlns:pic="http://schemas.openxmlformats.org/drawingml/2006/picture">
                  <pic:nvPicPr>
                    <pic:cNvPr id="130" name="Picture 130"/>
                    <pic:cNvPicPr/>
                  </pic:nvPicPr>
                  <pic:blipFill>
                    <a:blip r:embed="rId26"/>
                    <a:stretch>
                      <a:fillRect/>
                    </a:stretch>
                  </pic:blipFill>
                  <pic:spPr>
                    <a:xfrm>
                      <a:off x="0" y="0"/>
                      <a:ext cx="7772400" cy="10055352"/>
                    </a:xfrm>
                    <a:prstGeom prst="rect">
                      <a:avLst/>
                    </a:prstGeom>
                  </pic:spPr>
                </pic:pic>
              </a:graphicData>
            </a:graphic>
          </wp:anchor>
        </w:drawing>
      </w:r>
      <w:r>
        <w:br w:type="page"/>
      </w:r>
    </w:p>
    <w:p w:rsidR="00E34062" w:rsidRDefault="00E34062">
      <w:pPr>
        <w:ind w:left="-1440" w:right="10800"/>
      </w:pPr>
      <w:r>
        <w:rPr>
          <w:noProof/>
        </w:rPr>
        <w:lastRenderedPageBreak/>
        <w:drawing>
          <wp:anchor distT="0" distB="0" distL="114300" distR="114300" simplePos="0" relativeHeight="251679744"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134" name="Picture 134"/>
            <wp:cNvGraphicFramePr/>
            <a:graphic xmlns:a="http://schemas.openxmlformats.org/drawingml/2006/main">
              <a:graphicData uri="http://schemas.openxmlformats.org/drawingml/2006/picture">
                <pic:pic xmlns:pic="http://schemas.openxmlformats.org/drawingml/2006/picture">
                  <pic:nvPicPr>
                    <pic:cNvPr id="134" name="Picture 134"/>
                    <pic:cNvPicPr/>
                  </pic:nvPicPr>
                  <pic:blipFill>
                    <a:blip r:embed="rId27"/>
                    <a:stretch>
                      <a:fillRect/>
                    </a:stretch>
                  </pic:blipFill>
                  <pic:spPr>
                    <a:xfrm>
                      <a:off x="0" y="0"/>
                      <a:ext cx="7772400" cy="10055352"/>
                    </a:xfrm>
                    <a:prstGeom prst="rect">
                      <a:avLst/>
                    </a:prstGeom>
                  </pic:spPr>
                </pic:pic>
              </a:graphicData>
            </a:graphic>
          </wp:anchor>
        </w:drawing>
      </w:r>
      <w:r>
        <w:br w:type="page"/>
      </w:r>
    </w:p>
    <w:p w:rsidR="00E34062" w:rsidRDefault="00E34062">
      <w:pPr>
        <w:ind w:left="-1440" w:right="10800"/>
      </w:pPr>
      <w:r>
        <w:rPr>
          <w:noProof/>
        </w:rPr>
        <w:lastRenderedPageBreak/>
        <w:drawing>
          <wp:anchor distT="0" distB="0" distL="114300" distR="114300" simplePos="0" relativeHeight="251680768"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138" name="Picture 138"/>
            <wp:cNvGraphicFramePr/>
            <a:graphic xmlns:a="http://schemas.openxmlformats.org/drawingml/2006/main">
              <a:graphicData uri="http://schemas.openxmlformats.org/drawingml/2006/picture">
                <pic:pic xmlns:pic="http://schemas.openxmlformats.org/drawingml/2006/picture">
                  <pic:nvPicPr>
                    <pic:cNvPr id="138" name="Picture 138"/>
                    <pic:cNvPicPr/>
                  </pic:nvPicPr>
                  <pic:blipFill>
                    <a:blip r:embed="rId28"/>
                    <a:stretch>
                      <a:fillRect/>
                    </a:stretch>
                  </pic:blipFill>
                  <pic:spPr>
                    <a:xfrm>
                      <a:off x="0" y="0"/>
                      <a:ext cx="7772400" cy="10055352"/>
                    </a:xfrm>
                    <a:prstGeom prst="rect">
                      <a:avLst/>
                    </a:prstGeom>
                  </pic:spPr>
                </pic:pic>
              </a:graphicData>
            </a:graphic>
          </wp:anchor>
        </w:drawing>
      </w:r>
      <w:r>
        <w:br w:type="page"/>
      </w:r>
    </w:p>
    <w:p w:rsidR="00E34062" w:rsidRDefault="00E34062">
      <w:pPr>
        <w:ind w:left="-1440" w:right="10800"/>
      </w:pPr>
      <w:r>
        <w:rPr>
          <w:noProof/>
        </w:rPr>
        <w:lastRenderedPageBreak/>
        <w:drawing>
          <wp:anchor distT="0" distB="0" distL="114300" distR="114300" simplePos="0" relativeHeight="251681792"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142" name="Picture 142"/>
            <wp:cNvGraphicFramePr/>
            <a:graphic xmlns:a="http://schemas.openxmlformats.org/drawingml/2006/main">
              <a:graphicData uri="http://schemas.openxmlformats.org/drawingml/2006/picture">
                <pic:pic xmlns:pic="http://schemas.openxmlformats.org/drawingml/2006/picture">
                  <pic:nvPicPr>
                    <pic:cNvPr id="142" name="Picture 142"/>
                    <pic:cNvPicPr/>
                  </pic:nvPicPr>
                  <pic:blipFill>
                    <a:blip r:embed="rId29"/>
                    <a:stretch>
                      <a:fillRect/>
                    </a:stretch>
                  </pic:blipFill>
                  <pic:spPr>
                    <a:xfrm>
                      <a:off x="0" y="0"/>
                      <a:ext cx="7772400" cy="10055352"/>
                    </a:xfrm>
                    <a:prstGeom prst="rect">
                      <a:avLst/>
                    </a:prstGeom>
                  </pic:spPr>
                </pic:pic>
              </a:graphicData>
            </a:graphic>
          </wp:anchor>
        </w:drawing>
      </w:r>
      <w:r>
        <w:br w:type="page"/>
      </w:r>
    </w:p>
    <w:p w:rsidR="00E34062" w:rsidRDefault="00E34062">
      <w:pPr>
        <w:ind w:left="-1440" w:right="10800"/>
      </w:pPr>
      <w:r>
        <w:rPr>
          <w:noProof/>
        </w:rPr>
        <w:lastRenderedPageBreak/>
        <w:drawing>
          <wp:anchor distT="0" distB="0" distL="114300" distR="114300" simplePos="0" relativeHeight="251682816"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146" name="Picture 146"/>
            <wp:cNvGraphicFramePr/>
            <a:graphic xmlns:a="http://schemas.openxmlformats.org/drawingml/2006/main">
              <a:graphicData uri="http://schemas.openxmlformats.org/drawingml/2006/picture">
                <pic:pic xmlns:pic="http://schemas.openxmlformats.org/drawingml/2006/picture">
                  <pic:nvPicPr>
                    <pic:cNvPr id="146" name="Picture 146"/>
                    <pic:cNvPicPr/>
                  </pic:nvPicPr>
                  <pic:blipFill>
                    <a:blip r:embed="rId30"/>
                    <a:stretch>
                      <a:fillRect/>
                    </a:stretch>
                  </pic:blipFill>
                  <pic:spPr>
                    <a:xfrm>
                      <a:off x="0" y="0"/>
                      <a:ext cx="7772400" cy="10055352"/>
                    </a:xfrm>
                    <a:prstGeom prst="rect">
                      <a:avLst/>
                    </a:prstGeom>
                  </pic:spPr>
                </pic:pic>
              </a:graphicData>
            </a:graphic>
          </wp:anchor>
        </w:drawing>
      </w:r>
      <w:r>
        <w:br w:type="page"/>
      </w:r>
    </w:p>
    <w:p w:rsidR="00E34062" w:rsidRDefault="00E34062">
      <w:pPr>
        <w:ind w:left="-1440" w:right="10800"/>
      </w:pPr>
      <w:r>
        <w:rPr>
          <w:noProof/>
        </w:rPr>
        <w:lastRenderedPageBreak/>
        <w:drawing>
          <wp:anchor distT="0" distB="0" distL="114300" distR="114300" simplePos="0" relativeHeight="251683840"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150" name="Picture 150"/>
            <wp:cNvGraphicFramePr/>
            <a:graphic xmlns:a="http://schemas.openxmlformats.org/drawingml/2006/main">
              <a:graphicData uri="http://schemas.openxmlformats.org/drawingml/2006/picture">
                <pic:pic xmlns:pic="http://schemas.openxmlformats.org/drawingml/2006/picture">
                  <pic:nvPicPr>
                    <pic:cNvPr id="150" name="Picture 150"/>
                    <pic:cNvPicPr/>
                  </pic:nvPicPr>
                  <pic:blipFill>
                    <a:blip r:embed="rId31"/>
                    <a:stretch>
                      <a:fillRect/>
                    </a:stretch>
                  </pic:blipFill>
                  <pic:spPr>
                    <a:xfrm>
                      <a:off x="0" y="0"/>
                      <a:ext cx="7772400" cy="10055352"/>
                    </a:xfrm>
                    <a:prstGeom prst="rect">
                      <a:avLst/>
                    </a:prstGeom>
                  </pic:spPr>
                </pic:pic>
              </a:graphicData>
            </a:graphic>
          </wp:anchor>
        </w:drawing>
      </w:r>
    </w:p>
    <w:p w:rsidR="00E34062" w:rsidRDefault="00E34062">
      <w:pPr>
        <w:rPr>
          <w:b/>
        </w:rPr>
      </w:pPr>
      <w:r w:rsidRPr="00E34062">
        <w:rPr>
          <w:b/>
        </w:rPr>
        <w:lastRenderedPageBreak/>
        <w:t>Public Safety:</w:t>
      </w:r>
    </w:p>
    <w:p w:rsidR="00E34062" w:rsidRDefault="00E34062">
      <w:r>
        <w:t xml:space="preserve">The Public Safety Committee met at the home of </w:t>
      </w:r>
      <w:r w:rsidR="0026433E">
        <w:t>Pike County Ambulance Service on Wednesday, January 16</w:t>
      </w:r>
      <w:r w:rsidR="0026433E" w:rsidRPr="0026433E">
        <w:rPr>
          <w:vertAlign w:val="superscript"/>
        </w:rPr>
        <w:t>th</w:t>
      </w:r>
      <w:r w:rsidR="0026433E">
        <w:t xml:space="preserve"> at 6:30 p.m. Those present were Carrie Martin, Derek Ross, Amy Gates, County Board Chairman Andy Borrowman, PCAS Administrator Josh Martin, Jane Johnson of PCHD, Pike County State’s Attorney Zach Boren, and Jay Arnold.</w:t>
      </w:r>
    </w:p>
    <w:p w:rsidR="0026433E" w:rsidRDefault="0026433E"/>
    <w:p w:rsidR="0026433E" w:rsidRDefault="0026433E">
      <w:r>
        <w:t>The public safety committee will be meeting at 6:60 p.m. on the 3</w:t>
      </w:r>
      <w:r w:rsidRPr="0026433E">
        <w:rPr>
          <w:vertAlign w:val="superscript"/>
        </w:rPr>
        <w:t>rd</w:t>
      </w:r>
      <w:r>
        <w:t xml:space="preserve"> Wednesday of each month and ask Clerk Roseberry to make the change on the posting in her office.</w:t>
      </w:r>
    </w:p>
    <w:p w:rsidR="0026433E" w:rsidRDefault="0026433E"/>
    <w:p w:rsidR="0026433E" w:rsidRDefault="0026433E">
      <w:r>
        <w:t>Total revenue for the month of December was $121,316.69. Expenses totaled $279,677.85. Loss for the month was $158,361.16.</w:t>
      </w:r>
    </w:p>
    <w:p w:rsidR="0026433E" w:rsidRDefault="0026433E"/>
    <w:p w:rsidR="0026433E" w:rsidRDefault="0026433E">
      <w:r>
        <w:t>A motion to approve bills totaling $109,683.41 was made by Gates and seconded by Ross. The motion passed.</w:t>
      </w:r>
    </w:p>
    <w:p w:rsidR="0026433E" w:rsidRDefault="0026433E"/>
    <w:p w:rsidR="0026433E" w:rsidRDefault="0026433E">
      <w:r>
        <w:t xml:space="preserve">Johnson shared the amended Food Program Ordinance. SA Boren was present to expand on the changes that were made. A motion was made by Gates and seconded by Ross to recommend for adoption to the Pike County Board a Resolution enacting a Pike County Food Sanitation Program Ordinance as amended; including the draft titles Pike County Health Department Food Enforcement Policy and Procedures. This does not include any fee schedule at this time as those fees have not been recommended by the Pike county Board of Health. The motion passed. </w:t>
      </w:r>
    </w:p>
    <w:p w:rsidR="00B03B82" w:rsidRDefault="00B03B82"/>
    <w:p w:rsidR="00B03B82" w:rsidRDefault="00B03B82">
      <w:r>
        <w:t>More snow and ice is on the horizon. Josh is getting regular updates from the National Weather Service and sharing them with the board members.</w:t>
      </w:r>
    </w:p>
    <w:p w:rsidR="00B03B82" w:rsidRDefault="00B03B82"/>
    <w:p w:rsidR="00B03B82" w:rsidRDefault="00B03B82">
      <w:r>
        <w:t>IPMG Grant was approved thus $10,000 will be put toward the purchase of the new power cots.</w:t>
      </w:r>
    </w:p>
    <w:p w:rsidR="00B03B82" w:rsidRDefault="00B03B82"/>
    <w:p w:rsidR="00B03B82" w:rsidRDefault="00B03B82">
      <w:r>
        <w:t>IDPH inspection for the new ambulance is scheduled for Jan 17</w:t>
      </w:r>
      <w:r w:rsidRPr="00B03B82">
        <w:rPr>
          <w:vertAlign w:val="superscript"/>
        </w:rPr>
        <w:t>th</w:t>
      </w:r>
      <w:r>
        <w:t>, 2019.</w:t>
      </w:r>
    </w:p>
    <w:p w:rsidR="00B03B82" w:rsidRDefault="00B03B82"/>
    <w:p w:rsidR="00B03B82" w:rsidRDefault="00B03B82">
      <w:r>
        <w:t>The meeting adjourned at 7:30 p.m. on a motion by Derek Toss and a second by Amy Gates.</w:t>
      </w:r>
    </w:p>
    <w:p w:rsidR="00B03B82" w:rsidRDefault="00B03B82"/>
    <w:p w:rsidR="00B03B82" w:rsidRDefault="00B03B82">
      <w:r>
        <w:t>In the County Board meeting, State’s Attorney Zack Boren explained that fee language was added to the ordinance and clarified that a “Food Establishment” is anywhere that sells food.</w:t>
      </w:r>
      <w:r w:rsidR="00BA5524">
        <w:t xml:space="preserve"> A temporary license will be issued for a place selling food for less than 14 days.</w:t>
      </w:r>
    </w:p>
    <w:p w:rsidR="00BA5524" w:rsidRDefault="00BA5524"/>
    <w:p w:rsidR="00BA5524" w:rsidRDefault="00BA5524">
      <w:r>
        <w:t xml:space="preserve">Jane Johnson stated that the Ordinance was corrected and updated to reflect the FDA 207 definitions. She also stated that </w:t>
      </w:r>
      <w:r w:rsidR="00A452A3">
        <w:t>the Board of Health will meet on January 24</w:t>
      </w:r>
      <w:r w:rsidR="00A452A3" w:rsidRPr="00A452A3">
        <w:rPr>
          <w:vertAlign w:val="superscript"/>
        </w:rPr>
        <w:t>th</w:t>
      </w:r>
      <w:r w:rsidR="00A452A3">
        <w:t>, 2019 at 6:00 p.m. and the proposed fees will be presented.</w:t>
      </w:r>
    </w:p>
    <w:p w:rsidR="00A452A3" w:rsidRDefault="00A452A3"/>
    <w:p w:rsidR="00A452A3" w:rsidRDefault="00A452A3">
      <w:r>
        <w:t xml:space="preserve">Anita Andress, the director of the PCHD stated that all fees will be deposited back in to the Food Program and since they cannot stop inspections, this will allow them to get the assistance for an unfunded mandate. </w:t>
      </w:r>
    </w:p>
    <w:p w:rsidR="00A452A3" w:rsidRDefault="00A452A3"/>
    <w:p w:rsidR="00A452A3" w:rsidRDefault="00A452A3">
      <w:r>
        <w:lastRenderedPageBreak/>
        <w:t>Jane Johnson stated that the State of Illinois unfunded mandates are draining the Health Department’s resources.</w:t>
      </w:r>
    </w:p>
    <w:p w:rsidR="00A452A3" w:rsidRDefault="00A452A3"/>
    <w:p w:rsidR="00A452A3" w:rsidRDefault="00A452A3">
      <w:r>
        <w:t>Board Member Mark Sprague commented that there are not a lot of corporations in Pike County to create a tax base but adding this fee to Ma and Pa restaurants seems like a penalty.</w:t>
      </w:r>
    </w:p>
    <w:p w:rsidR="00A452A3" w:rsidRDefault="00A452A3"/>
    <w:p w:rsidR="00A452A3" w:rsidRDefault="00A452A3">
      <w:r>
        <w:t>Rob Holcomb spoke from the audience as a food business owner stating that he appreciates the Board’s feedback on small businesses but his concern of when does it stop. His concern is that if they pass a fee schedule this year and it doesn’t bring in the revenue as expected will they pass a higher one next year?</w:t>
      </w:r>
    </w:p>
    <w:p w:rsidR="00A452A3" w:rsidRDefault="00A452A3"/>
    <w:p w:rsidR="00A452A3" w:rsidRDefault="00A452A3">
      <w:r>
        <w:t xml:space="preserve">Carrie Martin stated that from the committee level, the fees were put into the County Board’s hands to alleviate Mr. Holcomb’s concerns.  </w:t>
      </w:r>
    </w:p>
    <w:p w:rsidR="00A452A3" w:rsidRDefault="00A452A3"/>
    <w:p w:rsidR="00A452A3" w:rsidRDefault="00A452A3">
      <w:r>
        <w:t>Anita Andress stated that food is a serious issue as Pike County was still dealing with an International situation and this needs to be protected.</w:t>
      </w:r>
    </w:p>
    <w:p w:rsidR="00A452A3" w:rsidRDefault="00A452A3"/>
    <w:p w:rsidR="00A452A3" w:rsidRDefault="00A452A3">
      <w:r>
        <w:t>Derek Ross stated he was not in favor of the tax. However, he stated that the revenue we are talking about it local and it stays local.</w:t>
      </w:r>
      <w:r w:rsidR="00BC536C">
        <w:t xml:space="preserve"> It does not go to Springfield. He also stated that there needs to be ways to offset the costs such as possibly talking to Two Rivers or Economic Committee to try and find a solution to offer some free advertising etc. </w:t>
      </w:r>
    </w:p>
    <w:p w:rsidR="00BC536C" w:rsidRDefault="00BC536C"/>
    <w:p w:rsidR="00BC536C" w:rsidRDefault="00BC536C">
      <w:r>
        <w:t>Mark Sprague made a motion to accept the ordinance with the exception of 2(9) to say “No license</w:t>
      </w:r>
      <w:r w:rsidR="002B18AF">
        <w:t xml:space="preserve"> fees at this time. Mark Mountain</w:t>
      </w:r>
      <w:r>
        <w:t xml:space="preserve"> seconded the motion and it went to a roll call vote. The motion was denied by an individual vote of 2-6.</w:t>
      </w:r>
    </w:p>
    <w:p w:rsidR="00BC536C" w:rsidRDefault="00BC536C"/>
    <w:p w:rsidR="00BC536C" w:rsidRDefault="00BC536C">
      <w:r>
        <w:t>Mark Sprague made a motion to accept the ordinance as submitted and Carrie Martin seconded. Voice vote of 8-0, motion passed.</w:t>
      </w:r>
    </w:p>
    <w:p w:rsidR="00BC536C" w:rsidRDefault="00BC536C"/>
    <w:p w:rsidR="00BC536C" w:rsidRDefault="00BC536C">
      <w:r>
        <w:t xml:space="preserve">Amy Gates made a motion to accept the Public Safety minutes and Rodger Hannel seconded. Voice vote was 8-0, motion passed. </w:t>
      </w:r>
    </w:p>
    <w:p w:rsidR="00BC536C" w:rsidRDefault="00BC536C"/>
    <w:p w:rsidR="00BC536C" w:rsidRDefault="00BC536C"/>
    <w:p w:rsidR="00BC536C" w:rsidRDefault="00BC536C"/>
    <w:p w:rsidR="00BC536C" w:rsidRDefault="00BC536C"/>
    <w:p w:rsidR="00BC536C" w:rsidRDefault="00BC536C"/>
    <w:p w:rsidR="00BC536C" w:rsidRDefault="00BC536C"/>
    <w:p w:rsidR="00BC536C" w:rsidRDefault="00BC536C"/>
    <w:p w:rsidR="00BC536C" w:rsidRDefault="00BC536C"/>
    <w:p w:rsidR="00BC536C" w:rsidRDefault="00BC536C"/>
    <w:p w:rsidR="00BC536C" w:rsidRDefault="00BC536C"/>
    <w:p w:rsidR="00BC536C" w:rsidRDefault="00BC536C"/>
    <w:p w:rsidR="00BC536C" w:rsidRDefault="00BC536C"/>
    <w:p w:rsidR="00BC536C" w:rsidRDefault="00BC536C"/>
    <w:p w:rsidR="00BC536C" w:rsidRDefault="00BC536C">
      <w:pPr>
        <w:ind w:left="-1440" w:right="10800"/>
      </w:pPr>
      <w:r>
        <w:rPr>
          <w:noProof/>
        </w:rPr>
        <w:lastRenderedPageBreak/>
        <w:drawing>
          <wp:anchor distT="0" distB="0" distL="114300" distR="114300" simplePos="0" relativeHeight="251685888"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194" name="Picture 194"/>
            <wp:cNvGraphicFramePr/>
            <a:graphic xmlns:a="http://schemas.openxmlformats.org/drawingml/2006/main">
              <a:graphicData uri="http://schemas.openxmlformats.org/drawingml/2006/picture">
                <pic:pic xmlns:pic="http://schemas.openxmlformats.org/drawingml/2006/picture">
                  <pic:nvPicPr>
                    <pic:cNvPr id="194" name="Picture 194"/>
                    <pic:cNvPicPr/>
                  </pic:nvPicPr>
                  <pic:blipFill>
                    <a:blip r:embed="rId32"/>
                    <a:stretch>
                      <a:fillRect/>
                    </a:stretch>
                  </pic:blipFill>
                  <pic:spPr>
                    <a:xfrm>
                      <a:off x="0" y="0"/>
                      <a:ext cx="7772400" cy="10055352"/>
                    </a:xfrm>
                    <a:prstGeom prst="rect">
                      <a:avLst/>
                    </a:prstGeom>
                  </pic:spPr>
                </pic:pic>
              </a:graphicData>
            </a:graphic>
          </wp:anchor>
        </w:drawing>
      </w:r>
      <w:r>
        <w:br w:type="page"/>
      </w:r>
    </w:p>
    <w:p w:rsidR="00BC536C" w:rsidRDefault="00BC536C">
      <w:pPr>
        <w:ind w:left="-1440" w:right="10800"/>
      </w:pPr>
      <w:r>
        <w:rPr>
          <w:noProof/>
        </w:rPr>
        <w:lastRenderedPageBreak/>
        <w:drawing>
          <wp:anchor distT="0" distB="0" distL="114300" distR="114300" simplePos="0" relativeHeight="251686912"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198" name="Picture 198"/>
            <wp:cNvGraphicFramePr/>
            <a:graphic xmlns:a="http://schemas.openxmlformats.org/drawingml/2006/main">
              <a:graphicData uri="http://schemas.openxmlformats.org/drawingml/2006/picture">
                <pic:pic xmlns:pic="http://schemas.openxmlformats.org/drawingml/2006/picture">
                  <pic:nvPicPr>
                    <pic:cNvPr id="198" name="Picture 198"/>
                    <pic:cNvPicPr/>
                  </pic:nvPicPr>
                  <pic:blipFill>
                    <a:blip r:embed="rId33"/>
                    <a:stretch>
                      <a:fillRect/>
                    </a:stretch>
                  </pic:blipFill>
                  <pic:spPr>
                    <a:xfrm>
                      <a:off x="0" y="0"/>
                      <a:ext cx="7772400" cy="10055352"/>
                    </a:xfrm>
                    <a:prstGeom prst="rect">
                      <a:avLst/>
                    </a:prstGeom>
                  </pic:spPr>
                </pic:pic>
              </a:graphicData>
            </a:graphic>
          </wp:anchor>
        </w:drawing>
      </w:r>
      <w:r>
        <w:br w:type="page"/>
      </w:r>
    </w:p>
    <w:p w:rsidR="00BC536C" w:rsidRDefault="00BC536C">
      <w:pPr>
        <w:ind w:left="-1440" w:right="10800"/>
      </w:pPr>
      <w:r>
        <w:rPr>
          <w:noProof/>
        </w:rPr>
        <w:lastRenderedPageBreak/>
        <w:drawing>
          <wp:anchor distT="0" distB="0" distL="114300" distR="114300" simplePos="0" relativeHeight="251687936"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202" name="Picture 202"/>
            <wp:cNvGraphicFramePr/>
            <a:graphic xmlns:a="http://schemas.openxmlformats.org/drawingml/2006/main">
              <a:graphicData uri="http://schemas.openxmlformats.org/drawingml/2006/picture">
                <pic:pic xmlns:pic="http://schemas.openxmlformats.org/drawingml/2006/picture">
                  <pic:nvPicPr>
                    <pic:cNvPr id="202" name="Picture 202"/>
                    <pic:cNvPicPr/>
                  </pic:nvPicPr>
                  <pic:blipFill>
                    <a:blip r:embed="rId34"/>
                    <a:stretch>
                      <a:fillRect/>
                    </a:stretch>
                  </pic:blipFill>
                  <pic:spPr>
                    <a:xfrm>
                      <a:off x="0" y="0"/>
                      <a:ext cx="7772400" cy="10055352"/>
                    </a:xfrm>
                    <a:prstGeom prst="rect">
                      <a:avLst/>
                    </a:prstGeom>
                  </pic:spPr>
                </pic:pic>
              </a:graphicData>
            </a:graphic>
          </wp:anchor>
        </w:drawing>
      </w:r>
      <w:r>
        <w:br w:type="page"/>
      </w:r>
    </w:p>
    <w:p w:rsidR="00BC536C" w:rsidRDefault="00BC536C">
      <w:pPr>
        <w:ind w:left="-1440" w:right="10800"/>
      </w:pPr>
      <w:r>
        <w:rPr>
          <w:noProof/>
        </w:rPr>
        <w:lastRenderedPageBreak/>
        <w:drawing>
          <wp:anchor distT="0" distB="0" distL="114300" distR="114300" simplePos="0" relativeHeight="251688960"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206" name="Picture 206"/>
            <wp:cNvGraphicFramePr/>
            <a:graphic xmlns:a="http://schemas.openxmlformats.org/drawingml/2006/main">
              <a:graphicData uri="http://schemas.openxmlformats.org/drawingml/2006/picture">
                <pic:pic xmlns:pic="http://schemas.openxmlformats.org/drawingml/2006/picture">
                  <pic:nvPicPr>
                    <pic:cNvPr id="206" name="Picture 206"/>
                    <pic:cNvPicPr/>
                  </pic:nvPicPr>
                  <pic:blipFill>
                    <a:blip r:embed="rId35"/>
                    <a:stretch>
                      <a:fillRect/>
                    </a:stretch>
                  </pic:blipFill>
                  <pic:spPr>
                    <a:xfrm>
                      <a:off x="0" y="0"/>
                      <a:ext cx="7772400" cy="10055352"/>
                    </a:xfrm>
                    <a:prstGeom prst="rect">
                      <a:avLst/>
                    </a:prstGeom>
                  </pic:spPr>
                </pic:pic>
              </a:graphicData>
            </a:graphic>
          </wp:anchor>
        </w:drawing>
      </w:r>
      <w:r>
        <w:br w:type="page"/>
      </w:r>
    </w:p>
    <w:p w:rsidR="00BC536C" w:rsidRDefault="00BC536C">
      <w:pPr>
        <w:ind w:left="-1440" w:right="10800"/>
      </w:pPr>
      <w:r>
        <w:rPr>
          <w:noProof/>
        </w:rPr>
        <w:lastRenderedPageBreak/>
        <w:drawing>
          <wp:anchor distT="0" distB="0" distL="114300" distR="114300" simplePos="0" relativeHeight="251689984"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210" name="Picture 210"/>
            <wp:cNvGraphicFramePr/>
            <a:graphic xmlns:a="http://schemas.openxmlformats.org/drawingml/2006/main">
              <a:graphicData uri="http://schemas.openxmlformats.org/drawingml/2006/picture">
                <pic:pic xmlns:pic="http://schemas.openxmlformats.org/drawingml/2006/picture">
                  <pic:nvPicPr>
                    <pic:cNvPr id="210" name="Picture 210"/>
                    <pic:cNvPicPr/>
                  </pic:nvPicPr>
                  <pic:blipFill>
                    <a:blip r:embed="rId36"/>
                    <a:stretch>
                      <a:fillRect/>
                    </a:stretch>
                  </pic:blipFill>
                  <pic:spPr>
                    <a:xfrm>
                      <a:off x="0" y="0"/>
                      <a:ext cx="7772400" cy="10055352"/>
                    </a:xfrm>
                    <a:prstGeom prst="rect">
                      <a:avLst/>
                    </a:prstGeom>
                  </pic:spPr>
                </pic:pic>
              </a:graphicData>
            </a:graphic>
          </wp:anchor>
        </w:drawing>
      </w:r>
      <w:r>
        <w:br w:type="page"/>
      </w:r>
    </w:p>
    <w:p w:rsidR="00BC536C" w:rsidRDefault="00BC536C">
      <w:pPr>
        <w:ind w:left="-1440" w:right="10800"/>
      </w:pPr>
      <w:r>
        <w:rPr>
          <w:noProof/>
        </w:rPr>
        <w:lastRenderedPageBreak/>
        <w:drawing>
          <wp:anchor distT="0" distB="0" distL="114300" distR="114300" simplePos="0" relativeHeight="251691008"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214" name="Picture 214"/>
            <wp:cNvGraphicFramePr/>
            <a:graphic xmlns:a="http://schemas.openxmlformats.org/drawingml/2006/main">
              <a:graphicData uri="http://schemas.openxmlformats.org/drawingml/2006/picture">
                <pic:pic xmlns:pic="http://schemas.openxmlformats.org/drawingml/2006/picture">
                  <pic:nvPicPr>
                    <pic:cNvPr id="214" name="Picture 214"/>
                    <pic:cNvPicPr/>
                  </pic:nvPicPr>
                  <pic:blipFill>
                    <a:blip r:embed="rId37"/>
                    <a:stretch>
                      <a:fillRect/>
                    </a:stretch>
                  </pic:blipFill>
                  <pic:spPr>
                    <a:xfrm>
                      <a:off x="0" y="0"/>
                      <a:ext cx="7772400" cy="10055352"/>
                    </a:xfrm>
                    <a:prstGeom prst="rect">
                      <a:avLst/>
                    </a:prstGeom>
                  </pic:spPr>
                </pic:pic>
              </a:graphicData>
            </a:graphic>
          </wp:anchor>
        </w:drawing>
      </w:r>
      <w:r>
        <w:br w:type="page"/>
      </w:r>
    </w:p>
    <w:p w:rsidR="00BC536C" w:rsidRDefault="00BC536C">
      <w:pPr>
        <w:ind w:left="-1440" w:right="10800"/>
      </w:pPr>
      <w:r>
        <w:rPr>
          <w:noProof/>
        </w:rPr>
        <w:lastRenderedPageBreak/>
        <w:drawing>
          <wp:anchor distT="0" distB="0" distL="114300" distR="114300" simplePos="0" relativeHeight="251692032"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218" name="Picture 218"/>
            <wp:cNvGraphicFramePr/>
            <a:graphic xmlns:a="http://schemas.openxmlformats.org/drawingml/2006/main">
              <a:graphicData uri="http://schemas.openxmlformats.org/drawingml/2006/picture">
                <pic:pic xmlns:pic="http://schemas.openxmlformats.org/drawingml/2006/picture">
                  <pic:nvPicPr>
                    <pic:cNvPr id="218" name="Picture 218"/>
                    <pic:cNvPicPr/>
                  </pic:nvPicPr>
                  <pic:blipFill>
                    <a:blip r:embed="rId38"/>
                    <a:stretch>
                      <a:fillRect/>
                    </a:stretch>
                  </pic:blipFill>
                  <pic:spPr>
                    <a:xfrm>
                      <a:off x="0" y="0"/>
                      <a:ext cx="7772400" cy="10055352"/>
                    </a:xfrm>
                    <a:prstGeom prst="rect">
                      <a:avLst/>
                    </a:prstGeom>
                  </pic:spPr>
                </pic:pic>
              </a:graphicData>
            </a:graphic>
          </wp:anchor>
        </w:drawing>
      </w:r>
      <w:r>
        <w:br w:type="page"/>
      </w:r>
    </w:p>
    <w:p w:rsidR="00BC536C" w:rsidRDefault="00BC536C">
      <w:pPr>
        <w:ind w:left="-1440" w:right="10800"/>
      </w:pPr>
      <w:r>
        <w:rPr>
          <w:noProof/>
        </w:rPr>
        <w:lastRenderedPageBreak/>
        <w:drawing>
          <wp:anchor distT="0" distB="0" distL="114300" distR="114300" simplePos="0" relativeHeight="251693056"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222" name="Picture 222"/>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a:blip r:embed="rId39"/>
                    <a:stretch>
                      <a:fillRect/>
                    </a:stretch>
                  </pic:blipFill>
                  <pic:spPr>
                    <a:xfrm>
                      <a:off x="0" y="0"/>
                      <a:ext cx="7772400" cy="10055352"/>
                    </a:xfrm>
                    <a:prstGeom prst="rect">
                      <a:avLst/>
                    </a:prstGeom>
                  </pic:spPr>
                </pic:pic>
              </a:graphicData>
            </a:graphic>
          </wp:anchor>
        </w:drawing>
      </w:r>
      <w:r>
        <w:br w:type="page"/>
      </w:r>
    </w:p>
    <w:p w:rsidR="00BC536C" w:rsidRDefault="00BC536C">
      <w:pPr>
        <w:ind w:left="-1440" w:right="10800"/>
      </w:pPr>
      <w:r>
        <w:rPr>
          <w:noProof/>
        </w:rPr>
        <w:lastRenderedPageBreak/>
        <w:drawing>
          <wp:anchor distT="0" distB="0" distL="114300" distR="114300" simplePos="0" relativeHeight="251694080"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226" name="Picture 226"/>
            <wp:cNvGraphicFramePr/>
            <a:graphic xmlns:a="http://schemas.openxmlformats.org/drawingml/2006/main">
              <a:graphicData uri="http://schemas.openxmlformats.org/drawingml/2006/picture">
                <pic:pic xmlns:pic="http://schemas.openxmlformats.org/drawingml/2006/picture">
                  <pic:nvPicPr>
                    <pic:cNvPr id="226" name="Picture 226"/>
                    <pic:cNvPicPr/>
                  </pic:nvPicPr>
                  <pic:blipFill>
                    <a:blip r:embed="rId40"/>
                    <a:stretch>
                      <a:fillRect/>
                    </a:stretch>
                  </pic:blipFill>
                  <pic:spPr>
                    <a:xfrm>
                      <a:off x="0" y="0"/>
                      <a:ext cx="7772400" cy="10055352"/>
                    </a:xfrm>
                    <a:prstGeom prst="rect">
                      <a:avLst/>
                    </a:prstGeom>
                  </pic:spPr>
                </pic:pic>
              </a:graphicData>
            </a:graphic>
          </wp:anchor>
        </w:drawing>
      </w:r>
      <w:r>
        <w:br w:type="page"/>
      </w:r>
    </w:p>
    <w:p w:rsidR="00BC536C" w:rsidRDefault="00BC536C">
      <w:pPr>
        <w:ind w:left="-1440" w:right="10800"/>
      </w:pPr>
      <w:r>
        <w:rPr>
          <w:noProof/>
        </w:rPr>
        <w:lastRenderedPageBreak/>
        <w:drawing>
          <wp:anchor distT="0" distB="0" distL="114300" distR="114300" simplePos="0" relativeHeight="251695104"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230" name="Picture 230"/>
            <wp:cNvGraphicFramePr/>
            <a:graphic xmlns:a="http://schemas.openxmlformats.org/drawingml/2006/main">
              <a:graphicData uri="http://schemas.openxmlformats.org/drawingml/2006/picture">
                <pic:pic xmlns:pic="http://schemas.openxmlformats.org/drawingml/2006/picture">
                  <pic:nvPicPr>
                    <pic:cNvPr id="230" name="Picture 230"/>
                    <pic:cNvPicPr/>
                  </pic:nvPicPr>
                  <pic:blipFill>
                    <a:blip r:embed="rId41"/>
                    <a:stretch>
                      <a:fillRect/>
                    </a:stretch>
                  </pic:blipFill>
                  <pic:spPr>
                    <a:xfrm>
                      <a:off x="0" y="0"/>
                      <a:ext cx="7772400" cy="10055352"/>
                    </a:xfrm>
                    <a:prstGeom prst="rect">
                      <a:avLst/>
                    </a:prstGeom>
                  </pic:spPr>
                </pic:pic>
              </a:graphicData>
            </a:graphic>
          </wp:anchor>
        </w:drawing>
      </w:r>
      <w:r>
        <w:br w:type="page"/>
      </w:r>
    </w:p>
    <w:p w:rsidR="00BC536C" w:rsidRDefault="00BC536C">
      <w:pPr>
        <w:ind w:left="-1440" w:right="10800"/>
      </w:pPr>
      <w:r>
        <w:rPr>
          <w:noProof/>
        </w:rPr>
        <w:lastRenderedPageBreak/>
        <w:drawing>
          <wp:anchor distT="0" distB="0" distL="114300" distR="114300" simplePos="0" relativeHeight="251696128"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234" name="Picture 234"/>
            <wp:cNvGraphicFramePr/>
            <a:graphic xmlns:a="http://schemas.openxmlformats.org/drawingml/2006/main">
              <a:graphicData uri="http://schemas.openxmlformats.org/drawingml/2006/picture">
                <pic:pic xmlns:pic="http://schemas.openxmlformats.org/drawingml/2006/picture">
                  <pic:nvPicPr>
                    <pic:cNvPr id="234" name="Picture 234"/>
                    <pic:cNvPicPr/>
                  </pic:nvPicPr>
                  <pic:blipFill>
                    <a:blip r:embed="rId42"/>
                    <a:stretch>
                      <a:fillRect/>
                    </a:stretch>
                  </pic:blipFill>
                  <pic:spPr>
                    <a:xfrm>
                      <a:off x="0" y="0"/>
                      <a:ext cx="7772400" cy="10055352"/>
                    </a:xfrm>
                    <a:prstGeom prst="rect">
                      <a:avLst/>
                    </a:prstGeom>
                  </pic:spPr>
                </pic:pic>
              </a:graphicData>
            </a:graphic>
          </wp:anchor>
        </w:drawing>
      </w:r>
    </w:p>
    <w:p w:rsidR="00BC536C" w:rsidRDefault="0042366D">
      <w:pPr>
        <w:rPr>
          <w:b/>
        </w:rPr>
      </w:pPr>
      <w:r w:rsidRPr="0042366D">
        <w:rPr>
          <w:b/>
        </w:rPr>
        <w:lastRenderedPageBreak/>
        <w:t>GIS Committee:</w:t>
      </w:r>
    </w:p>
    <w:p w:rsidR="005C0E7E" w:rsidRPr="005C0E7E" w:rsidRDefault="005C0E7E">
      <w:r>
        <w:t>The GIS committee of the Pike County board met at 5:00 p.m. on Wednesday January 16, 2019 in the conference room of the Pike County Jail. Those present were Amy Gates, Jim Sheppard, Board Chairman Andy Borrowman, and Sandy Schacht.</w:t>
      </w:r>
    </w:p>
    <w:p w:rsidR="00BC536C" w:rsidRDefault="00BC536C"/>
    <w:p w:rsidR="005C0E7E" w:rsidRDefault="005C0E7E">
      <w:r>
        <w:t>In Sandy Schacht’s update she mentioned that we still have $12,916 left on our prepaid computer service contract. We have utilized for of the old computers from the Circuit Clerk’s office. She also mentioned that the new salesman for Marco is Dan Fischer and that she would have him at a future meeting.</w:t>
      </w:r>
    </w:p>
    <w:p w:rsidR="005C0E7E" w:rsidRDefault="005C0E7E"/>
    <w:p w:rsidR="005C0E7E" w:rsidRDefault="005C0E7E">
      <w:r>
        <w:t>We then went over some subjects that we wanted to cover at the administrators meeting concerning IT and other areas that we would like to branch out in the future. We are considering holding these on a quarterly basis and having subjects like IMRF, Insurance and trainings held.</w:t>
      </w:r>
    </w:p>
    <w:p w:rsidR="005C0E7E" w:rsidRDefault="005C0E7E"/>
    <w:p w:rsidR="005C0E7E" w:rsidRDefault="005C0E7E">
      <w:r>
        <w:t>Meetings adjourned at 5:58 p.m. on a motion by Amy Gates and a second by Jim Sheppard.</w:t>
      </w:r>
    </w:p>
    <w:p w:rsidR="005C0E7E" w:rsidRDefault="005C0E7E"/>
    <w:p w:rsidR="005C0E7E" w:rsidRDefault="005C0E7E">
      <w:r>
        <w:t xml:space="preserve">Addendum; we received two invoices for the RAMP service from Marco after the meeting. The invoices are for $350.00 each for a total of $700.00. We would ask that these be approved along with the minutes in order to avoid late charges. </w:t>
      </w:r>
    </w:p>
    <w:p w:rsidR="006E7A6F" w:rsidRDefault="006E7A6F"/>
    <w:p w:rsidR="006E7A6F" w:rsidRDefault="006E7A6F">
      <w:r>
        <w:t xml:space="preserve">Motion to approve the minutes including the addendum made by Amy Gates and seconded by Mark Sprague. Voice vote 8-0, motion passed. </w:t>
      </w:r>
    </w:p>
    <w:p w:rsidR="006E7A6F" w:rsidRDefault="006E7A6F"/>
    <w:p w:rsidR="006E7A6F" w:rsidRDefault="006E7A6F">
      <w:pPr>
        <w:rPr>
          <w:b/>
        </w:rPr>
      </w:pPr>
      <w:r w:rsidRPr="006E7A6F">
        <w:rPr>
          <w:b/>
        </w:rPr>
        <w:t>Agriculture Committee:</w:t>
      </w:r>
    </w:p>
    <w:p w:rsidR="00FF7EF4" w:rsidRDefault="00FF7EF4">
      <w:r>
        <w:t>The Agriculture Committee met on January 22, 2019 at 6:00 p.m. in the government building upper conference room. Members in Attendance were: Mark Mountain (Committee Chairman), Rodger Hannel, Mark Sprague and Andy Borrowman. Others in attendance were Debbie Lambeth, Blake Roderick, Fred Ruzich, Zack Boren, Jane Johnson, PCWD Staff, Brad Wilson (Attorney for PCWD), Jenna Tucker and John Megehe.</w:t>
      </w:r>
    </w:p>
    <w:p w:rsidR="00FF7EF4" w:rsidRDefault="00FF7EF4"/>
    <w:p w:rsidR="00FF7EF4" w:rsidRDefault="00FF7EF4">
      <w:r>
        <w:t xml:space="preserve">Pike County Water District is requesting that Pike County consider an Ordinance to increase setbacks of private wells from district wells. Attorney for PCWD, Brad Wilson, presented a hand out to board members for review. A long discussion included effected land owners, PCWD wells and which ones would be effected by possible new setbacks, kinds of contamination, setbacks would limit private wells only, etc. After an hour long discussion the PCWD is requesting that Pike County Board members be given all information and that PCWD request be put on the board’s agenda for February. That request is a vote up or down, a recommendation to proceed with discovery not an approval of the Ordinance at this time. </w:t>
      </w:r>
    </w:p>
    <w:p w:rsidR="00FF7EF4" w:rsidRDefault="00FF7EF4"/>
    <w:p w:rsidR="00FF7EF4" w:rsidRDefault="00FF7EF4">
      <w:r>
        <w:t xml:space="preserve">Wind Farm Illinois Winds consider amending wind farm section of the zoning Ordinance to allow for turbines taller than 500 feet if permitted by FAA. Much discussion on how to proceed at this point in the project. Does it substantially change the project to the point new studies will have to be complete? Or a new citing application? After long discussion it was determined that these </w:t>
      </w:r>
      <w:r>
        <w:lastRenderedPageBreak/>
        <w:t>issues be discussed with Patrick engineering and a meeting scheduled for January 31</w:t>
      </w:r>
      <w:r w:rsidRPr="00FF7EF4">
        <w:rPr>
          <w:vertAlign w:val="superscript"/>
        </w:rPr>
        <w:t>st</w:t>
      </w:r>
      <w:r>
        <w:t>, 2019 at 3:00 p.m. with Morgan Mcgovert (Illinois Winds) Zack Boren, Fred Ruzich and Mark Mountain.</w:t>
      </w:r>
    </w:p>
    <w:p w:rsidR="00FF7EF4" w:rsidRDefault="00FF7EF4"/>
    <w:p w:rsidR="00FF7EF4" w:rsidRDefault="00FF7EF4">
      <w:r>
        <w:t>Proposed Solar Ordinance- the IAMA (Agricultural Impact Mitigation Agreement) has been found and will allow committee to proceed with Solar Ordinance. A meeting was set for February 19</w:t>
      </w:r>
      <w:r w:rsidRPr="00FF7EF4">
        <w:rPr>
          <w:vertAlign w:val="superscript"/>
        </w:rPr>
        <w:t>th</w:t>
      </w:r>
      <w:r>
        <w:t xml:space="preserve">, 2019 at 5:00 p.m. to continue discussion. </w:t>
      </w:r>
    </w:p>
    <w:p w:rsidR="00FF7EF4" w:rsidRDefault="00FF7EF4"/>
    <w:p w:rsidR="00FF7EF4" w:rsidRDefault="00FF7EF4">
      <w:r>
        <w:t>The PLAT act was discussed and the counties enforcement or lack of enforcement. It was determined to ask Natalie Roseberry and Zack Boren to attend February 19</w:t>
      </w:r>
      <w:r w:rsidRPr="00FF7EF4">
        <w:rPr>
          <w:vertAlign w:val="superscript"/>
        </w:rPr>
        <w:t>th</w:t>
      </w:r>
      <w:r>
        <w:t xml:space="preserve"> meeting to discuss.</w:t>
      </w:r>
    </w:p>
    <w:p w:rsidR="00FF7EF4" w:rsidRDefault="00FF7EF4"/>
    <w:p w:rsidR="00FF7EF4" w:rsidRDefault="00FF7EF4">
      <w:r>
        <w:t>Used tire collection- Jane Johnson advised the committee that another used tire collection has been approved. That collection is scheduled for the end of March. Details to be released at a later date.</w:t>
      </w:r>
    </w:p>
    <w:p w:rsidR="00FF7EF4" w:rsidRDefault="00FF7EF4"/>
    <w:p w:rsidR="00FF7EF4" w:rsidRDefault="00FF7EF4">
      <w:r>
        <w:t>Animal Control truck issues- Debbie Lambeth advised the committee on the condition of the department’s truck. The committee advised Debbie to find a vehicle that meets the department’s needs and report same along with budget information to the committee at the February 19</w:t>
      </w:r>
      <w:r w:rsidRPr="00FF7EF4">
        <w:rPr>
          <w:vertAlign w:val="superscript"/>
        </w:rPr>
        <w:t>th</w:t>
      </w:r>
      <w:r>
        <w:t xml:space="preserve"> meeting.</w:t>
      </w:r>
    </w:p>
    <w:p w:rsidR="00FF7EF4" w:rsidRDefault="00FF7EF4"/>
    <w:p w:rsidR="00FF7EF4" w:rsidRDefault="00FF7EF4">
      <w:r>
        <w:t>Motion to adjourn by Rodger Hannel and seconded by Mark Sprague. Meeting adjourned at 8:20 p.m.</w:t>
      </w:r>
    </w:p>
    <w:p w:rsidR="007D16EB" w:rsidRDefault="007D16EB"/>
    <w:p w:rsidR="007D16EB" w:rsidRDefault="007D16EB">
      <w:r>
        <w:t xml:space="preserve">At the Board meeting, Amy Gates expressed that she was not understanding the Wind Farm information and SA Zack Boren explained that Illinois Winds just wanted to general interest before they invested the money in the research. </w:t>
      </w:r>
    </w:p>
    <w:p w:rsidR="007D16EB" w:rsidRDefault="007D16EB"/>
    <w:p w:rsidR="007D16EB" w:rsidRDefault="007D16EB">
      <w:r>
        <w:t xml:space="preserve">Dennis Terpstra, Chairman of the Pike County Water Board, explained that the well Ordinance would prevent someone from building too close and the setback would be for future projects. </w:t>
      </w:r>
    </w:p>
    <w:p w:rsidR="007D16EB" w:rsidRDefault="007D16EB"/>
    <w:p w:rsidR="007D16EB" w:rsidRDefault="007D16EB">
      <w:r>
        <w:t>Amy Gates questioned the form and Andy Borrowman clarified that it was received by the County from the State.</w:t>
      </w:r>
    </w:p>
    <w:p w:rsidR="007D16EB" w:rsidRDefault="007D16EB"/>
    <w:p w:rsidR="007D16EB" w:rsidRDefault="007D16EB">
      <w:r>
        <w:t xml:space="preserve">Amy Gates questioned the PLAT Act and SA Boren explained that it is a State requirement that one cannot transfer property with less than 5 acres without an affidavit of survey and a verification sheet processed through the County Clerk’s Office. </w:t>
      </w:r>
    </w:p>
    <w:p w:rsidR="007D16EB" w:rsidRDefault="007D16EB"/>
    <w:p w:rsidR="007D16EB" w:rsidRDefault="006D7C36">
      <w:r>
        <w:t>Mark Mountain</w:t>
      </w:r>
      <w:bookmarkStart w:id="1" w:name="_GoBack"/>
      <w:bookmarkEnd w:id="1"/>
      <w:r w:rsidR="007D16EB">
        <w:t xml:space="preserve"> read a letter my Mr. Cleve Curry regarding Mr. Curry’s concerns on the Multi-township assessments and the delinquency of a 2017 Levy and explaining problems that the Multi-Township is experiencing. Mr. Curry also requested that the Supervisor of Assessments office take over the assessment and then the Multi-Township assessing district would reimburse the county once the Levy monies were disbursed. </w:t>
      </w:r>
    </w:p>
    <w:p w:rsidR="007D16EB" w:rsidRDefault="007D16EB"/>
    <w:p w:rsidR="007D16EB" w:rsidRDefault="007D16EB">
      <w:r>
        <w:t>Mark Mountain spoke as a prior member of the Assessment Review Board stating that the system is antiquated.</w:t>
      </w:r>
    </w:p>
    <w:p w:rsidR="000B7F3C" w:rsidRDefault="007D16EB">
      <w:r>
        <w:lastRenderedPageBreak/>
        <w:t>Cindy Shaw, Supervisor of Assessments, brought to the board a copy of the “Establishment of Voluntary/Mandator</w:t>
      </w:r>
      <w:r w:rsidR="000B7F3C">
        <w:t>y</w:t>
      </w:r>
      <w:r>
        <w:t xml:space="preserve"> Multi-Township Assessment Districts” guidelines. </w:t>
      </w:r>
      <w:r w:rsidR="000B7F3C">
        <w:t xml:space="preserve">She stated that it is not an option to have her office do the work unless the work is not submitted. She further states that Pike County is not a commission county and is tin the fourth paragraph of the guidelines. </w:t>
      </w:r>
    </w:p>
    <w:p w:rsidR="000B7F3C" w:rsidRDefault="000B7F3C"/>
    <w:p w:rsidR="000B7F3C" w:rsidRDefault="000B7F3C">
      <w:r>
        <w:t xml:space="preserve">Carrie Martin asked if the State of Illinois has done the Migratory Study regarding wind Farms yet? Mark Sprague answered that the study will not be done until the program is fully developed. </w:t>
      </w:r>
    </w:p>
    <w:p w:rsidR="000B7F3C" w:rsidRDefault="000B7F3C"/>
    <w:p w:rsidR="000B7F3C" w:rsidRDefault="000B7F3C">
      <w:r>
        <w:t xml:space="preserve">John Birch made a motion to approve the amended minutes and Mark Sprague seconded the motion. Voice vote was 8-0 to approve. </w:t>
      </w:r>
    </w:p>
    <w:p w:rsidR="000B7F3C" w:rsidRDefault="000B7F3C"/>
    <w:p w:rsidR="000B7F3C" w:rsidRDefault="000B7F3C"/>
    <w:p w:rsidR="000B7F3C" w:rsidRDefault="000B7F3C"/>
    <w:p w:rsidR="000B7F3C" w:rsidRDefault="000B7F3C"/>
    <w:p w:rsidR="000B7F3C" w:rsidRDefault="000B7F3C"/>
    <w:p w:rsidR="000B7F3C" w:rsidRDefault="000B7F3C"/>
    <w:p w:rsidR="000B7F3C" w:rsidRDefault="000B7F3C"/>
    <w:p w:rsidR="000B7F3C" w:rsidRDefault="000B7F3C"/>
    <w:p w:rsidR="000B7F3C" w:rsidRDefault="000B7F3C"/>
    <w:p w:rsidR="000B7F3C" w:rsidRDefault="000B7F3C"/>
    <w:p w:rsidR="000B7F3C" w:rsidRDefault="000B7F3C"/>
    <w:p w:rsidR="000B7F3C" w:rsidRDefault="000B7F3C"/>
    <w:p w:rsidR="000B7F3C" w:rsidRDefault="000B7F3C"/>
    <w:p w:rsidR="000B7F3C" w:rsidRDefault="000B7F3C"/>
    <w:p w:rsidR="000B7F3C" w:rsidRDefault="000B7F3C"/>
    <w:p w:rsidR="000B7F3C" w:rsidRDefault="000B7F3C"/>
    <w:p w:rsidR="000B7F3C" w:rsidRDefault="000B7F3C"/>
    <w:p w:rsidR="000B7F3C" w:rsidRDefault="000B7F3C"/>
    <w:p w:rsidR="000B7F3C" w:rsidRDefault="000B7F3C"/>
    <w:p w:rsidR="000B7F3C" w:rsidRDefault="000B7F3C"/>
    <w:p w:rsidR="000B7F3C" w:rsidRDefault="000B7F3C"/>
    <w:p w:rsidR="000B7F3C" w:rsidRDefault="000B7F3C"/>
    <w:p w:rsidR="000B7F3C" w:rsidRDefault="000B7F3C"/>
    <w:p w:rsidR="000B7F3C" w:rsidRDefault="000B7F3C"/>
    <w:p w:rsidR="000B7F3C" w:rsidRDefault="000B7F3C"/>
    <w:p w:rsidR="000B7F3C" w:rsidRDefault="000B7F3C"/>
    <w:p w:rsidR="000B7F3C" w:rsidRDefault="000B7F3C"/>
    <w:p w:rsidR="000B7F3C" w:rsidRDefault="000B7F3C"/>
    <w:p w:rsidR="000B7F3C" w:rsidRDefault="000B7F3C"/>
    <w:p w:rsidR="000B7F3C" w:rsidRDefault="000B7F3C"/>
    <w:p w:rsidR="000B7F3C" w:rsidRDefault="000B7F3C"/>
    <w:p w:rsidR="000B7F3C" w:rsidRDefault="000B7F3C"/>
    <w:p w:rsidR="000B7F3C" w:rsidRDefault="000B7F3C"/>
    <w:p w:rsidR="000B7F3C" w:rsidRDefault="000B7F3C"/>
    <w:p w:rsidR="000B7F3C" w:rsidRDefault="000B7F3C">
      <w:pPr>
        <w:ind w:left="-1440" w:right="10800"/>
      </w:pPr>
      <w:r>
        <w:rPr>
          <w:noProof/>
        </w:rPr>
        <w:lastRenderedPageBreak/>
        <w:drawing>
          <wp:anchor distT="0" distB="0" distL="114300" distR="114300" simplePos="0" relativeHeight="251698176"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143" name="Picture 143"/>
            <wp:cNvGraphicFramePr/>
            <a:graphic xmlns:a="http://schemas.openxmlformats.org/drawingml/2006/main">
              <a:graphicData uri="http://schemas.openxmlformats.org/drawingml/2006/picture">
                <pic:pic xmlns:pic="http://schemas.openxmlformats.org/drawingml/2006/picture">
                  <pic:nvPicPr>
                    <pic:cNvPr id="143" name="Picture 143"/>
                    <pic:cNvPicPr/>
                  </pic:nvPicPr>
                  <pic:blipFill>
                    <a:blip r:embed="rId43"/>
                    <a:stretch>
                      <a:fillRect/>
                    </a:stretch>
                  </pic:blipFill>
                  <pic:spPr>
                    <a:xfrm>
                      <a:off x="0" y="0"/>
                      <a:ext cx="7772400" cy="10055352"/>
                    </a:xfrm>
                    <a:prstGeom prst="rect">
                      <a:avLst/>
                    </a:prstGeom>
                  </pic:spPr>
                </pic:pic>
              </a:graphicData>
            </a:graphic>
          </wp:anchor>
        </w:drawing>
      </w:r>
      <w:r>
        <w:br w:type="page"/>
      </w:r>
    </w:p>
    <w:p w:rsidR="000B7F3C" w:rsidRDefault="000B7F3C">
      <w:pPr>
        <w:ind w:left="-1440" w:right="10800"/>
      </w:pPr>
      <w:r>
        <w:rPr>
          <w:noProof/>
        </w:rPr>
        <w:lastRenderedPageBreak/>
        <w:drawing>
          <wp:anchor distT="0" distB="0" distL="114300" distR="114300" simplePos="0" relativeHeight="251699200"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147" name="Picture 147"/>
            <wp:cNvGraphicFramePr/>
            <a:graphic xmlns:a="http://schemas.openxmlformats.org/drawingml/2006/main">
              <a:graphicData uri="http://schemas.openxmlformats.org/drawingml/2006/picture">
                <pic:pic xmlns:pic="http://schemas.openxmlformats.org/drawingml/2006/picture">
                  <pic:nvPicPr>
                    <pic:cNvPr id="147" name="Picture 147"/>
                    <pic:cNvPicPr/>
                  </pic:nvPicPr>
                  <pic:blipFill>
                    <a:blip r:embed="rId44"/>
                    <a:stretch>
                      <a:fillRect/>
                    </a:stretch>
                  </pic:blipFill>
                  <pic:spPr>
                    <a:xfrm>
                      <a:off x="0" y="0"/>
                      <a:ext cx="7772400" cy="10055352"/>
                    </a:xfrm>
                    <a:prstGeom prst="rect">
                      <a:avLst/>
                    </a:prstGeom>
                  </pic:spPr>
                </pic:pic>
              </a:graphicData>
            </a:graphic>
          </wp:anchor>
        </w:drawing>
      </w:r>
      <w:r>
        <w:br w:type="page"/>
      </w:r>
    </w:p>
    <w:p w:rsidR="000B7F3C" w:rsidRDefault="000B7F3C">
      <w:pPr>
        <w:ind w:left="-1440" w:right="10800"/>
      </w:pPr>
      <w:r>
        <w:rPr>
          <w:noProof/>
        </w:rPr>
        <w:lastRenderedPageBreak/>
        <w:drawing>
          <wp:anchor distT="0" distB="0" distL="114300" distR="114300" simplePos="0" relativeHeight="251700224"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151" name="Picture 151"/>
            <wp:cNvGraphicFramePr/>
            <a:graphic xmlns:a="http://schemas.openxmlformats.org/drawingml/2006/main">
              <a:graphicData uri="http://schemas.openxmlformats.org/drawingml/2006/picture">
                <pic:pic xmlns:pic="http://schemas.openxmlformats.org/drawingml/2006/picture">
                  <pic:nvPicPr>
                    <pic:cNvPr id="151" name="Picture 151"/>
                    <pic:cNvPicPr/>
                  </pic:nvPicPr>
                  <pic:blipFill>
                    <a:blip r:embed="rId45"/>
                    <a:stretch>
                      <a:fillRect/>
                    </a:stretch>
                  </pic:blipFill>
                  <pic:spPr>
                    <a:xfrm>
                      <a:off x="0" y="0"/>
                      <a:ext cx="7772400" cy="10055352"/>
                    </a:xfrm>
                    <a:prstGeom prst="rect">
                      <a:avLst/>
                    </a:prstGeom>
                  </pic:spPr>
                </pic:pic>
              </a:graphicData>
            </a:graphic>
          </wp:anchor>
        </w:drawing>
      </w:r>
      <w:r>
        <w:br w:type="page"/>
      </w:r>
    </w:p>
    <w:p w:rsidR="000B7F3C" w:rsidRDefault="000B7F3C">
      <w:pPr>
        <w:ind w:left="-1440" w:right="10800"/>
      </w:pPr>
      <w:r>
        <w:rPr>
          <w:noProof/>
        </w:rPr>
        <w:lastRenderedPageBreak/>
        <w:drawing>
          <wp:anchor distT="0" distB="0" distL="114300" distR="114300" simplePos="0" relativeHeight="251701248"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155" name="Picture 155"/>
            <wp:cNvGraphicFramePr/>
            <a:graphic xmlns:a="http://schemas.openxmlformats.org/drawingml/2006/main">
              <a:graphicData uri="http://schemas.openxmlformats.org/drawingml/2006/picture">
                <pic:pic xmlns:pic="http://schemas.openxmlformats.org/drawingml/2006/picture">
                  <pic:nvPicPr>
                    <pic:cNvPr id="155" name="Picture 155"/>
                    <pic:cNvPicPr/>
                  </pic:nvPicPr>
                  <pic:blipFill>
                    <a:blip r:embed="rId46"/>
                    <a:stretch>
                      <a:fillRect/>
                    </a:stretch>
                  </pic:blipFill>
                  <pic:spPr>
                    <a:xfrm>
                      <a:off x="0" y="0"/>
                      <a:ext cx="7772400" cy="10055352"/>
                    </a:xfrm>
                    <a:prstGeom prst="rect">
                      <a:avLst/>
                    </a:prstGeom>
                  </pic:spPr>
                </pic:pic>
              </a:graphicData>
            </a:graphic>
          </wp:anchor>
        </w:drawing>
      </w:r>
      <w:r>
        <w:br w:type="page"/>
      </w:r>
    </w:p>
    <w:p w:rsidR="000B7F3C" w:rsidRDefault="000B7F3C">
      <w:pPr>
        <w:ind w:left="-1440" w:right="10800"/>
      </w:pPr>
      <w:r>
        <w:rPr>
          <w:noProof/>
        </w:rPr>
        <w:lastRenderedPageBreak/>
        <w:drawing>
          <wp:anchor distT="0" distB="0" distL="114300" distR="114300" simplePos="0" relativeHeight="251702272"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159" name="Picture 159"/>
            <wp:cNvGraphicFramePr/>
            <a:graphic xmlns:a="http://schemas.openxmlformats.org/drawingml/2006/main">
              <a:graphicData uri="http://schemas.openxmlformats.org/drawingml/2006/picture">
                <pic:pic xmlns:pic="http://schemas.openxmlformats.org/drawingml/2006/picture">
                  <pic:nvPicPr>
                    <pic:cNvPr id="159" name="Picture 159"/>
                    <pic:cNvPicPr/>
                  </pic:nvPicPr>
                  <pic:blipFill>
                    <a:blip r:embed="rId47"/>
                    <a:stretch>
                      <a:fillRect/>
                    </a:stretch>
                  </pic:blipFill>
                  <pic:spPr>
                    <a:xfrm>
                      <a:off x="0" y="0"/>
                      <a:ext cx="7772400" cy="10055352"/>
                    </a:xfrm>
                    <a:prstGeom prst="rect">
                      <a:avLst/>
                    </a:prstGeom>
                  </pic:spPr>
                </pic:pic>
              </a:graphicData>
            </a:graphic>
          </wp:anchor>
        </w:drawing>
      </w:r>
      <w:r>
        <w:br w:type="page"/>
      </w:r>
    </w:p>
    <w:p w:rsidR="000B7F3C" w:rsidRDefault="000B7F3C">
      <w:pPr>
        <w:ind w:left="-1440" w:right="10800"/>
      </w:pPr>
      <w:r>
        <w:rPr>
          <w:noProof/>
        </w:rPr>
        <w:lastRenderedPageBreak/>
        <w:drawing>
          <wp:anchor distT="0" distB="0" distL="114300" distR="114300" simplePos="0" relativeHeight="251703296"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163" name="Picture 163"/>
            <wp:cNvGraphicFramePr/>
            <a:graphic xmlns:a="http://schemas.openxmlformats.org/drawingml/2006/main">
              <a:graphicData uri="http://schemas.openxmlformats.org/drawingml/2006/picture">
                <pic:pic xmlns:pic="http://schemas.openxmlformats.org/drawingml/2006/picture">
                  <pic:nvPicPr>
                    <pic:cNvPr id="163" name="Picture 163"/>
                    <pic:cNvPicPr/>
                  </pic:nvPicPr>
                  <pic:blipFill>
                    <a:blip r:embed="rId48"/>
                    <a:stretch>
                      <a:fillRect/>
                    </a:stretch>
                  </pic:blipFill>
                  <pic:spPr>
                    <a:xfrm>
                      <a:off x="0" y="0"/>
                      <a:ext cx="7772400" cy="10055352"/>
                    </a:xfrm>
                    <a:prstGeom prst="rect">
                      <a:avLst/>
                    </a:prstGeom>
                  </pic:spPr>
                </pic:pic>
              </a:graphicData>
            </a:graphic>
          </wp:anchor>
        </w:drawing>
      </w:r>
      <w:r>
        <w:br w:type="page"/>
      </w:r>
    </w:p>
    <w:p w:rsidR="000B7F3C" w:rsidRDefault="000B7F3C">
      <w:pPr>
        <w:ind w:left="-1440" w:right="10800"/>
      </w:pPr>
      <w:r>
        <w:rPr>
          <w:noProof/>
        </w:rPr>
        <w:lastRenderedPageBreak/>
        <w:drawing>
          <wp:anchor distT="0" distB="0" distL="114300" distR="114300" simplePos="0" relativeHeight="251704320"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167" name="Picture 167"/>
            <wp:cNvGraphicFramePr/>
            <a:graphic xmlns:a="http://schemas.openxmlformats.org/drawingml/2006/main">
              <a:graphicData uri="http://schemas.openxmlformats.org/drawingml/2006/picture">
                <pic:pic xmlns:pic="http://schemas.openxmlformats.org/drawingml/2006/picture">
                  <pic:nvPicPr>
                    <pic:cNvPr id="167" name="Picture 167"/>
                    <pic:cNvPicPr/>
                  </pic:nvPicPr>
                  <pic:blipFill>
                    <a:blip r:embed="rId49"/>
                    <a:stretch>
                      <a:fillRect/>
                    </a:stretch>
                  </pic:blipFill>
                  <pic:spPr>
                    <a:xfrm>
                      <a:off x="0" y="0"/>
                      <a:ext cx="7772400" cy="10055352"/>
                    </a:xfrm>
                    <a:prstGeom prst="rect">
                      <a:avLst/>
                    </a:prstGeom>
                  </pic:spPr>
                </pic:pic>
              </a:graphicData>
            </a:graphic>
          </wp:anchor>
        </w:drawing>
      </w:r>
      <w:r>
        <w:br w:type="page"/>
      </w:r>
    </w:p>
    <w:p w:rsidR="000B7F3C" w:rsidRDefault="000B7F3C">
      <w:pPr>
        <w:ind w:left="-1440" w:right="10800"/>
      </w:pPr>
    </w:p>
    <w:p w:rsidR="000B7F3C" w:rsidRDefault="000B7F3C">
      <w:pPr>
        <w:rPr>
          <w:b/>
        </w:rPr>
      </w:pPr>
      <w:r w:rsidRPr="000B7F3C">
        <w:rPr>
          <w:b/>
        </w:rPr>
        <w:t>ETSB Committee:</w:t>
      </w:r>
    </w:p>
    <w:p w:rsidR="000B7F3C" w:rsidRDefault="000B7F3C">
      <w:r>
        <w:t>The Pike County Emergency Telephone Systems Board met at 6:30 p.m. on Monday, January 14</w:t>
      </w:r>
      <w:r w:rsidRPr="000B7F3C">
        <w:rPr>
          <w:vertAlign w:val="superscript"/>
        </w:rPr>
        <w:t>th</w:t>
      </w:r>
      <w:r>
        <w:t xml:space="preserve">, 2019 in the EOC room in the Pike County Jail. Those members present were Larry Bradshaw, Tom Lewis, Jon Fesler, Jason White, David Greenwood, Josh Martin and Jim Sheppard. Also present were Sandy Schacht and Stephanie Rinehart. </w:t>
      </w:r>
    </w:p>
    <w:p w:rsidR="000B7F3C" w:rsidRDefault="000B7F3C"/>
    <w:p w:rsidR="000B7F3C" w:rsidRDefault="000B7F3C">
      <w:r>
        <w:t xml:space="preserve">Routine bills in the amount of $155,980.10 on a motion by </w:t>
      </w:r>
      <w:r w:rsidR="000E732E">
        <w:t xml:space="preserve">Bradshaw and a second by White. </w:t>
      </w:r>
    </w:p>
    <w:p w:rsidR="000E732E" w:rsidRDefault="000E732E"/>
    <w:p w:rsidR="000E732E" w:rsidRDefault="000E732E">
      <w:r>
        <w:t>Sandy Schacht reported that the new radio system had been installed but that we were holding the final payment until we got an issue with the tones worked out to our satisfaction. Dispatch is currently fully staffed and there would be a retirement in a few months which would leave an opening at that time.</w:t>
      </w:r>
    </w:p>
    <w:p w:rsidR="000E732E" w:rsidRDefault="000E732E"/>
    <w:p w:rsidR="000E732E" w:rsidRDefault="000E732E">
      <w:r>
        <w:t>Sandy Schacht then presented her letter of resignation as Pike County’s 911 coordinator. Sandy has held this position since 2003 and guided us through the development and implementation of our 911 system. The board thanked her for all of her hard work and dedication before Larry Bradshaw made a motion to accept the resignation. Tom Lewis seconded, motion carried with Jason White voting no.</w:t>
      </w:r>
    </w:p>
    <w:p w:rsidR="000E732E" w:rsidRDefault="000E732E"/>
    <w:p w:rsidR="000E732E" w:rsidRDefault="000E732E">
      <w:r>
        <w:t>The board then was presented with the new intergovernmental agreement between the Sheriff’s department and the ETSB. The updates are mostly cleaning up language but we had not had a new agreement since before we went online with the system. Jason White made a motion to approve the agreement and Tom Lewis seconded. Motion carried.</w:t>
      </w:r>
    </w:p>
    <w:p w:rsidR="000E732E" w:rsidRDefault="000E732E"/>
    <w:p w:rsidR="000E732E" w:rsidRDefault="000E732E">
      <w:r>
        <w:t>We next went into closed session. Larry Bradshaw made a motion to appoint Stephanie Rinehart as the interim 911 coordinator for six months with half of her overall pay coming from ETSB, Jason White seconded, motion carried.</w:t>
      </w:r>
    </w:p>
    <w:p w:rsidR="000E732E" w:rsidRDefault="000E732E"/>
    <w:p w:rsidR="000E732E" w:rsidRDefault="000E732E">
      <w:r>
        <w:t>Sandy Schacht had agreed to continue to handle IT issues with the 911 equipment and do the addressing. Tom Lewis made a motion to continue her stipend for those activities and Jason White seconded. Motion carried. This stipend is $4000.00 annually.</w:t>
      </w:r>
    </w:p>
    <w:p w:rsidR="000E732E" w:rsidRDefault="000E732E"/>
    <w:p w:rsidR="000E732E" w:rsidRDefault="000E732E">
      <w:r>
        <w:t>Next Meeting of ETSB will be March 11, 2019 at 6:30 p.m.</w:t>
      </w:r>
    </w:p>
    <w:p w:rsidR="000E732E" w:rsidRDefault="000E732E"/>
    <w:p w:rsidR="000E732E" w:rsidRDefault="000E732E">
      <w:r>
        <w:t xml:space="preserve">On a motion by Tom Lewis and a second by Josh Martin, meeting adjourned at 7:52 P.M. </w:t>
      </w:r>
    </w:p>
    <w:p w:rsidR="000E732E" w:rsidRDefault="000E732E"/>
    <w:p w:rsidR="000E732E" w:rsidRDefault="000E732E">
      <w:r>
        <w:t>A motion to approve the minutes was made by Carrie Martin and a second by John Birch. Voice vote wat 8-0, motion approved.</w:t>
      </w:r>
    </w:p>
    <w:p w:rsidR="000E732E" w:rsidRDefault="000E732E"/>
    <w:p w:rsidR="000E732E" w:rsidRDefault="000E732E">
      <w:pPr>
        <w:rPr>
          <w:b/>
        </w:rPr>
      </w:pPr>
      <w:r w:rsidRPr="000E732E">
        <w:rPr>
          <w:b/>
        </w:rPr>
        <w:t>Labor Committee:</w:t>
      </w:r>
    </w:p>
    <w:p w:rsidR="000E732E" w:rsidRDefault="0025511D">
      <w:r>
        <w:t>The third Collective bargaining meeting between the Pike County Bargaining Committee and the Courthouse Union representatives was on January 10</w:t>
      </w:r>
      <w:r w:rsidRPr="0025511D">
        <w:rPr>
          <w:vertAlign w:val="superscript"/>
        </w:rPr>
        <w:t>th</w:t>
      </w:r>
      <w:r>
        <w:t xml:space="preserve">, 2019 at 10:00 a.m. in the basement of </w:t>
      </w:r>
      <w:r>
        <w:lastRenderedPageBreak/>
        <w:t>the Pike County Sheriff’s Department. Present were Rodger Hannel, Carrie Martin, Andy Borrowman, Chris Walters and Mark Mountain.</w:t>
      </w:r>
    </w:p>
    <w:p w:rsidR="0025511D" w:rsidRDefault="0025511D"/>
    <w:p w:rsidR="0025511D" w:rsidRDefault="0025511D">
      <w:r>
        <w:t>Several proposals were presented and countered by both sides concerning language and pay. After approximately one hour both sides agreed on a new contract, pending ratification by the employees and approval of the County Board.</w:t>
      </w:r>
    </w:p>
    <w:p w:rsidR="0025511D" w:rsidRDefault="0025511D"/>
    <w:p w:rsidR="0025511D" w:rsidRDefault="0025511D">
      <w:r>
        <w:t>At approximately 11:15 a.m. the bargaining meeting was complete. The Labor committee then discussed the possibility of a Resolution mandating department heads to establish Job descriptions for all positions in their department. The Committee agreed to have State’s Attorney draft a Resolution that the committee could review for possible full board approval.</w:t>
      </w:r>
    </w:p>
    <w:p w:rsidR="0025511D" w:rsidRDefault="0025511D"/>
    <w:p w:rsidR="0025511D" w:rsidRDefault="0025511D">
      <w:r>
        <w:t>Meeting ended at approximately 11:30 a.m.</w:t>
      </w:r>
    </w:p>
    <w:p w:rsidR="0025511D" w:rsidRDefault="0025511D"/>
    <w:p w:rsidR="006646B7" w:rsidRDefault="0025511D" w:rsidP="006646B7">
      <w:r>
        <w:t xml:space="preserve">A motion to approve the minutes as read was made by Carrie Martin and seconded by John Birch. Voice vote was 8-0, motion approved. </w:t>
      </w:r>
    </w:p>
    <w:p w:rsidR="006646B7" w:rsidRDefault="006646B7" w:rsidP="006646B7"/>
    <w:p w:rsidR="00937635" w:rsidRDefault="0075324C" w:rsidP="006646B7">
      <w:pPr>
        <w:ind w:left="-1440" w:right="10800"/>
      </w:pPr>
      <w:r>
        <w:rPr>
          <w:noProof/>
        </w:rPr>
        <w:lastRenderedPageBreak/>
        <w:drawing>
          <wp:anchor distT="0" distB="0" distL="114300" distR="114300" simplePos="0" relativeHeight="251706368"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2" name="Picture 2"/>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50"/>
                    <a:stretch>
                      <a:fillRect/>
                    </a:stretch>
                  </pic:blipFill>
                  <pic:spPr>
                    <a:xfrm>
                      <a:off x="0" y="0"/>
                      <a:ext cx="7772400" cy="10055352"/>
                    </a:xfrm>
                    <a:prstGeom prst="rect">
                      <a:avLst/>
                    </a:prstGeom>
                  </pic:spPr>
                </pic:pic>
              </a:graphicData>
            </a:graphic>
          </wp:anchor>
        </w:drawing>
      </w:r>
    </w:p>
    <w:p w:rsidR="00937635" w:rsidRPr="008C354E" w:rsidRDefault="00937635" w:rsidP="00937635">
      <w:pPr>
        <w:jc w:val="center"/>
        <w:rPr>
          <w:b/>
          <w:u w:val="single"/>
        </w:rPr>
      </w:pPr>
      <w:r w:rsidRPr="008C354E">
        <w:rPr>
          <w:b/>
          <w:u w:val="single"/>
        </w:rPr>
        <w:lastRenderedPageBreak/>
        <w:t>New Business</w:t>
      </w:r>
    </w:p>
    <w:p w:rsidR="00937635" w:rsidRDefault="00937635" w:rsidP="00937635">
      <w:pPr>
        <w:jc w:val="left"/>
        <w:rPr>
          <w:b/>
        </w:rPr>
      </w:pPr>
    </w:p>
    <w:p w:rsidR="00937635" w:rsidRPr="0011482F" w:rsidRDefault="0011482F" w:rsidP="00937635">
      <w:pPr>
        <w:jc w:val="left"/>
      </w:pPr>
      <w:r>
        <w:t>Jim Sheppard will set an Insurance meeting for the 3</w:t>
      </w:r>
      <w:r w:rsidRPr="0011482F">
        <w:rPr>
          <w:vertAlign w:val="superscript"/>
        </w:rPr>
        <w:t>rd</w:t>
      </w:r>
      <w:r>
        <w:t xml:space="preserve"> or 4</w:t>
      </w:r>
      <w:r w:rsidRPr="0011482F">
        <w:rPr>
          <w:vertAlign w:val="superscript"/>
        </w:rPr>
        <w:t>th</w:t>
      </w:r>
      <w:r>
        <w:t xml:space="preserve"> week in February. Tentatively the meeting is set for February 22</w:t>
      </w:r>
      <w:r w:rsidRPr="0011482F">
        <w:rPr>
          <w:vertAlign w:val="superscript"/>
        </w:rPr>
        <w:t>nd</w:t>
      </w:r>
      <w:r>
        <w:t xml:space="preserve">, 2019 at 2:30 in the Government Building. </w:t>
      </w:r>
    </w:p>
    <w:p w:rsidR="00937635" w:rsidRDefault="00937635" w:rsidP="00937635">
      <w:pPr>
        <w:jc w:val="left"/>
        <w:rPr>
          <w:b/>
        </w:rPr>
      </w:pPr>
    </w:p>
    <w:p w:rsidR="0011482F" w:rsidRPr="0011482F" w:rsidRDefault="0011482F" w:rsidP="00937635">
      <w:pPr>
        <w:jc w:val="left"/>
      </w:pPr>
      <w:r w:rsidRPr="0011482F">
        <w:t xml:space="preserve">Motion </w:t>
      </w:r>
      <w:r>
        <w:t xml:space="preserve">made by Carrie Martin to schedule the Insurance Meeting, seconded by Amy Gates. Voice vote 8-0, motion carried. </w:t>
      </w:r>
    </w:p>
    <w:p w:rsidR="00937635" w:rsidRDefault="00937635" w:rsidP="00937635">
      <w:pPr>
        <w:jc w:val="left"/>
        <w:rPr>
          <w:b/>
        </w:rPr>
      </w:pPr>
    </w:p>
    <w:p w:rsidR="00937635" w:rsidRDefault="00937635" w:rsidP="00937635">
      <w:pPr>
        <w:jc w:val="left"/>
        <w:rPr>
          <w:b/>
        </w:rPr>
      </w:pPr>
    </w:p>
    <w:p w:rsidR="00937635" w:rsidRDefault="00937635" w:rsidP="00937635">
      <w:pPr>
        <w:jc w:val="left"/>
        <w:rPr>
          <w:b/>
        </w:rPr>
      </w:pPr>
    </w:p>
    <w:p w:rsidR="00937635" w:rsidRDefault="00937635" w:rsidP="00937635">
      <w:pPr>
        <w:jc w:val="left"/>
        <w:rPr>
          <w:b/>
        </w:rPr>
      </w:pPr>
    </w:p>
    <w:p w:rsidR="00937635" w:rsidRDefault="00937635" w:rsidP="00937635">
      <w:pPr>
        <w:jc w:val="center"/>
        <w:rPr>
          <w:b/>
          <w:u w:val="single"/>
        </w:rPr>
      </w:pPr>
      <w:r w:rsidRPr="008C354E">
        <w:rPr>
          <w:b/>
          <w:u w:val="single"/>
        </w:rPr>
        <w:t>Old Business</w:t>
      </w:r>
    </w:p>
    <w:p w:rsidR="00937635" w:rsidRPr="008C354E" w:rsidRDefault="00937635" w:rsidP="00937635">
      <w:pPr>
        <w:jc w:val="center"/>
        <w:rPr>
          <w:b/>
          <w:u w:val="single"/>
        </w:rPr>
      </w:pPr>
    </w:p>
    <w:p w:rsidR="00937635" w:rsidRDefault="00937635" w:rsidP="00937635">
      <w:pPr>
        <w:jc w:val="center"/>
      </w:pPr>
      <w:r>
        <w:t>Mark Mountain brought up the change in the Meeting time from last month that was moved from the 4</w:t>
      </w:r>
      <w:r w:rsidRPr="008C354E">
        <w:rPr>
          <w:vertAlign w:val="superscript"/>
        </w:rPr>
        <w:t>th</w:t>
      </w:r>
      <w:r>
        <w:t xml:space="preserve"> Monday of the month to the 4</w:t>
      </w:r>
      <w:r w:rsidRPr="008C354E">
        <w:rPr>
          <w:vertAlign w:val="superscript"/>
        </w:rPr>
        <w:t>Th</w:t>
      </w:r>
      <w:r>
        <w:t xml:space="preserve"> Wednesday of the month. Mike Boren stated that meetings had typically been scheduled for the Monday time due to the press and being able to get the information by the Wednesday circular. Mike also stated that there are multiple church conflicts that night which Pike County State’s Attorney agreed would be a conflict for him also. Mr. Jerry Edison stated that Wednesday’s have historically been utilized for church nights and this would prevent some individuals from attending the meetings.</w:t>
      </w:r>
    </w:p>
    <w:p w:rsidR="00937635" w:rsidRDefault="00937635" w:rsidP="00937635">
      <w:pPr>
        <w:jc w:val="center"/>
      </w:pPr>
    </w:p>
    <w:p w:rsidR="00937635" w:rsidRDefault="00937635" w:rsidP="00937635">
      <w:pPr>
        <w:jc w:val="center"/>
      </w:pPr>
      <w:r>
        <w:t>Rodger Hannel moved to change the meeting time from the 4</w:t>
      </w:r>
      <w:r w:rsidRPr="008C354E">
        <w:rPr>
          <w:vertAlign w:val="superscript"/>
        </w:rPr>
        <w:t>th</w:t>
      </w:r>
      <w:r>
        <w:t xml:space="preserve"> Wednesday of the month to the 4</w:t>
      </w:r>
      <w:r w:rsidRPr="008C354E">
        <w:rPr>
          <w:vertAlign w:val="superscript"/>
        </w:rPr>
        <w:t>th</w:t>
      </w:r>
      <w:r>
        <w:t xml:space="preserve"> Monday of the month. Mark Mountain seconded and the roll call vote was in favor 5-3, motion carried.</w:t>
      </w:r>
    </w:p>
    <w:p w:rsidR="00937635" w:rsidRDefault="00937635" w:rsidP="00937635">
      <w:pPr>
        <w:jc w:val="center"/>
      </w:pPr>
    </w:p>
    <w:p w:rsidR="00937635" w:rsidRDefault="00937635" w:rsidP="00937635">
      <w:pPr>
        <w:jc w:val="center"/>
      </w:pPr>
      <w:r>
        <w:t>After the vote, Board Member Carrie Martin informed Board Chairman Andy Borrowman that he would need to look for her replacement as that day was not available to her due to her employment.</w:t>
      </w:r>
    </w:p>
    <w:p w:rsidR="00937635" w:rsidRDefault="00937635" w:rsidP="00937635">
      <w:pPr>
        <w:jc w:val="center"/>
      </w:pPr>
    </w:p>
    <w:p w:rsidR="00937635" w:rsidRDefault="00937635" w:rsidP="00937635">
      <w:pPr>
        <w:jc w:val="center"/>
      </w:pPr>
    </w:p>
    <w:p w:rsidR="00937635" w:rsidRPr="008C354E" w:rsidRDefault="00937635" w:rsidP="00937635">
      <w:pPr>
        <w:jc w:val="center"/>
        <w:rPr>
          <w:b/>
          <w:u w:val="single"/>
        </w:rPr>
      </w:pPr>
      <w:r w:rsidRPr="008C354E">
        <w:rPr>
          <w:b/>
          <w:u w:val="single"/>
        </w:rPr>
        <w:t>Chairman’s Remarks</w:t>
      </w:r>
    </w:p>
    <w:p w:rsidR="00937635" w:rsidRPr="008C354E" w:rsidRDefault="00937635" w:rsidP="00937635">
      <w:pPr>
        <w:jc w:val="center"/>
        <w:rPr>
          <w:b/>
        </w:rPr>
      </w:pPr>
    </w:p>
    <w:p w:rsidR="00937635" w:rsidRDefault="00937635" w:rsidP="00937635">
      <w:pPr>
        <w:jc w:val="center"/>
      </w:pPr>
      <w:r>
        <w:t>None</w:t>
      </w:r>
    </w:p>
    <w:p w:rsidR="00937635" w:rsidRDefault="00937635" w:rsidP="00937635">
      <w:pPr>
        <w:jc w:val="center"/>
      </w:pPr>
    </w:p>
    <w:p w:rsidR="00937635" w:rsidRDefault="00937635" w:rsidP="00937635">
      <w:pPr>
        <w:jc w:val="center"/>
      </w:pPr>
    </w:p>
    <w:p w:rsidR="00937635" w:rsidRPr="008C354E" w:rsidRDefault="00937635" w:rsidP="00937635">
      <w:pPr>
        <w:jc w:val="center"/>
        <w:rPr>
          <w:u w:val="single"/>
        </w:rPr>
      </w:pPr>
    </w:p>
    <w:p w:rsidR="00937635" w:rsidRDefault="00937635" w:rsidP="00937635">
      <w:pPr>
        <w:jc w:val="center"/>
        <w:rPr>
          <w:b/>
          <w:u w:val="single"/>
        </w:rPr>
      </w:pPr>
      <w:r w:rsidRPr="008C354E">
        <w:rPr>
          <w:b/>
          <w:u w:val="single"/>
        </w:rPr>
        <w:t>Summary of Expenses for the Month/Mileage and Per Diem</w:t>
      </w:r>
    </w:p>
    <w:p w:rsidR="00937635" w:rsidRDefault="00937635" w:rsidP="00937635">
      <w:pPr>
        <w:jc w:val="center"/>
        <w:rPr>
          <w:b/>
          <w:u w:val="single"/>
        </w:rPr>
      </w:pPr>
    </w:p>
    <w:p w:rsidR="00937635" w:rsidRDefault="00937635" w:rsidP="00937635">
      <w:pPr>
        <w:jc w:val="center"/>
      </w:pPr>
      <w:r>
        <w:t xml:space="preserve">Mark Mountain made a motion to approve the Summary of Expenses and the Mileage and Per Diem as amended (adding finance and including a present for GIS for Mark Sprague). John Birch seconded the motion and the voice vote was 8-0, motion passed. </w:t>
      </w:r>
    </w:p>
    <w:p w:rsidR="00E864FD" w:rsidRDefault="00E864FD"/>
    <w:p w:rsidR="0075324C" w:rsidRDefault="0075324C" w:rsidP="001D52CD">
      <w:pPr>
        <w:ind w:left="-1440"/>
      </w:pPr>
    </w:p>
    <w:p w:rsidR="0075324C" w:rsidRDefault="0075324C"/>
    <w:p w:rsidR="00E34062" w:rsidRDefault="00E34062"/>
    <w:p w:rsidR="001D52CD" w:rsidRDefault="001D52CD" w:rsidP="001D52CD">
      <w:pPr>
        <w:ind w:hanging="10"/>
        <w:jc w:val="center"/>
      </w:pPr>
      <w:r>
        <w:rPr>
          <w:rFonts w:ascii="Calibri" w:eastAsia="Calibri" w:hAnsi="Calibri" w:cs="Calibri"/>
          <w:b/>
          <w:sz w:val="22"/>
        </w:rPr>
        <w:t>Pike County Board Mileage &amp; Per Diem</w:t>
      </w:r>
    </w:p>
    <w:p w:rsidR="001D52CD" w:rsidRDefault="001D52CD" w:rsidP="001D52CD">
      <w:pPr>
        <w:spacing w:after="290"/>
        <w:ind w:hanging="10"/>
        <w:jc w:val="center"/>
      </w:pPr>
      <w:r>
        <w:rPr>
          <w:rFonts w:ascii="Calibri" w:eastAsia="Calibri" w:hAnsi="Calibri" w:cs="Calibri"/>
          <w:b/>
          <w:sz w:val="22"/>
        </w:rPr>
        <w:t>23-Jan-19</w:t>
      </w:r>
    </w:p>
    <w:p w:rsidR="001D52CD" w:rsidRDefault="001D52CD" w:rsidP="001D52CD">
      <w:pPr>
        <w:ind w:hanging="10"/>
        <w:jc w:val="center"/>
        <w:rPr>
          <w:rFonts w:ascii="Calibri" w:eastAsia="Calibri" w:hAnsi="Calibri" w:cs="Calibri"/>
          <w:b/>
          <w:sz w:val="22"/>
        </w:rPr>
      </w:pPr>
      <w:r>
        <w:rPr>
          <w:rFonts w:ascii="Calibri" w:eastAsia="Calibri" w:hAnsi="Calibri" w:cs="Calibri"/>
          <w:b/>
          <w:sz w:val="22"/>
        </w:rPr>
        <w:t>Board Meeting</w:t>
      </w:r>
    </w:p>
    <w:p w:rsidR="001D52CD" w:rsidRDefault="001D52CD" w:rsidP="001D52CD">
      <w:pPr>
        <w:ind w:hanging="10"/>
        <w:jc w:val="center"/>
        <w:rPr>
          <w:rFonts w:ascii="Calibri" w:eastAsia="Calibri" w:hAnsi="Calibri" w:cs="Calibri"/>
          <w:b/>
          <w:sz w:val="22"/>
        </w:rPr>
      </w:pPr>
      <w:r>
        <w:rPr>
          <w:rFonts w:ascii="Calibri" w:eastAsia="Calibri" w:hAnsi="Calibri" w:cs="Calibri"/>
          <w:b/>
          <w:sz w:val="22"/>
        </w:rPr>
        <w:t>December 26, 2018</w:t>
      </w:r>
    </w:p>
    <w:p w:rsidR="001D52CD" w:rsidRDefault="001D52CD" w:rsidP="001D52CD">
      <w:pPr>
        <w:ind w:hanging="10"/>
        <w:jc w:val="center"/>
      </w:pPr>
    </w:p>
    <w:p w:rsidR="001D52CD" w:rsidRDefault="001D52CD" w:rsidP="001D52CD">
      <w:r>
        <w:t>John Birch</w:t>
      </w:r>
      <w:r>
        <w:tab/>
      </w:r>
      <w:r>
        <w:tab/>
      </w:r>
      <w:r>
        <w:tab/>
      </w:r>
      <w:r>
        <w:tab/>
        <w:t>1</w:t>
      </w:r>
      <w:r>
        <w:tab/>
      </w:r>
      <w:r>
        <w:tab/>
      </w:r>
      <w:r>
        <w:tab/>
      </w:r>
      <w:r>
        <w:tab/>
      </w:r>
      <w:r>
        <w:tab/>
        <w:t>$57.09</w:t>
      </w:r>
    </w:p>
    <w:p w:rsidR="001D52CD" w:rsidRDefault="001D52CD" w:rsidP="001D52CD">
      <w:r>
        <w:t>Andy Borrowman</w:t>
      </w:r>
      <w:r>
        <w:tab/>
      </w:r>
      <w:r>
        <w:tab/>
      </w:r>
      <w:r>
        <w:tab/>
        <w:t>1</w:t>
      </w:r>
      <w:r>
        <w:tab/>
      </w:r>
      <w:r>
        <w:tab/>
      </w:r>
      <w:r>
        <w:tab/>
      </w:r>
      <w:r>
        <w:tab/>
      </w:r>
      <w:r>
        <w:tab/>
        <w:t>$61.45</w:t>
      </w:r>
    </w:p>
    <w:p w:rsidR="001D52CD" w:rsidRDefault="001D52CD" w:rsidP="001D52CD">
      <w:r>
        <w:t>Amy Gates</w:t>
      </w:r>
      <w:r>
        <w:tab/>
      </w:r>
      <w:r>
        <w:tab/>
      </w:r>
      <w:r>
        <w:tab/>
      </w:r>
      <w:r>
        <w:tab/>
        <w:t>1</w:t>
      </w:r>
      <w:r>
        <w:tab/>
      </w:r>
      <w:r>
        <w:tab/>
      </w:r>
      <w:r>
        <w:tab/>
      </w:r>
      <w:r>
        <w:tab/>
      </w:r>
      <w:r>
        <w:tab/>
        <w:t>$71.80</w:t>
      </w:r>
    </w:p>
    <w:p w:rsidR="001D52CD" w:rsidRDefault="001D52CD" w:rsidP="001D52CD">
      <w:r>
        <w:t>Rodger Hannel</w:t>
      </w:r>
      <w:r>
        <w:tab/>
      </w:r>
      <w:r>
        <w:tab/>
      </w:r>
      <w:r>
        <w:tab/>
        <w:t>1</w:t>
      </w:r>
      <w:r>
        <w:tab/>
      </w:r>
      <w:r>
        <w:tab/>
      </w:r>
      <w:r>
        <w:tab/>
      </w:r>
      <w:r>
        <w:tab/>
      </w:r>
      <w:r>
        <w:tab/>
        <w:t>$71.80</w:t>
      </w:r>
    </w:p>
    <w:p w:rsidR="001D52CD" w:rsidRDefault="001D52CD" w:rsidP="001D52CD">
      <w:r>
        <w:t>Carrie Martin</w:t>
      </w:r>
      <w:r>
        <w:tab/>
      </w:r>
      <w:r>
        <w:tab/>
      </w:r>
      <w:r>
        <w:tab/>
      </w:r>
      <w:r>
        <w:tab/>
        <w:t>1</w:t>
      </w:r>
      <w:r>
        <w:tab/>
      </w:r>
      <w:r>
        <w:tab/>
      </w:r>
      <w:r>
        <w:tab/>
      </w:r>
      <w:r>
        <w:tab/>
      </w:r>
      <w:r>
        <w:tab/>
        <w:t>$63.08</w:t>
      </w:r>
    </w:p>
    <w:p w:rsidR="001D52CD" w:rsidRDefault="001D52CD" w:rsidP="001D52CD">
      <w:r>
        <w:t>Mark Mountain</w:t>
      </w:r>
      <w:r>
        <w:tab/>
      </w:r>
      <w:r>
        <w:tab/>
      </w:r>
      <w:r>
        <w:tab/>
        <w:t>1</w:t>
      </w:r>
      <w:r>
        <w:tab/>
      </w:r>
      <w:r>
        <w:tab/>
      </w:r>
      <w:r>
        <w:tab/>
      </w:r>
      <w:r>
        <w:tab/>
      </w:r>
      <w:r>
        <w:tab/>
        <w:t>$68.53</w:t>
      </w:r>
    </w:p>
    <w:p w:rsidR="001D52CD" w:rsidRDefault="001D52CD" w:rsidP="001D52CD">
      <w:r>
        <w:t>Mark Sprague</w:t>
      </w:r>
      <w:r>
        <w:tab/>
      </w:r>
      <w:r>
        <w:tab/>
      </w:r>
      <w:r>
        <w:tab/>
      </w:r>
      <w:r>
        <w:tab/>
        <w:t>1</w:t>
      </w:r>
      <w:r>
        <w:tab/>
      </w:r>
      <w:r>
        <w:tab/>
      </w:r>
      <w:r>
        <w:tab/>
      </w:r>
      <w:r>
        <w:tab/>
      </w:r>
      <w:r>
        <w:tab/>
        <w:t>$70.71</w:t>
      </w:r>
    </w:p>
    <w:p w:rsidR="001D52CD" w:rsidRDefault="001D52CD" w:rsidP="001D52CD">
      <w:r>
        <w:t>Derek Ross</w:t>
      </w:r>
      <w:r>
        <w:tab/>
      </w:r>
      <w:r>
        <w:tab/>
      </w:r>
      <w:r>
        <w:tab/>
      </w:r>
      <w:r>
        <w:tab/>
        <w:t>1</w:t>
      </w:r>
      <w:r>
        <w:tab/>
      </w:r>
      <w:r>
        <w:tab/>
      </w:r>
      <w:r>
        <w:tab/>
      </w:r>
      <w:r>
        <w:tab/>
      </w:r>
      <w:r>
        <w:tab/>
        <w:t>$58.72</w:t>
      </w:r>
    </w:p>
    <w:p w:rsidR="001D52CD" w:rsidRDefault="001D52CD" w:rsidP="001D52CD">
      <w:r>
        <w:t>Jim Sheppard</w:t>
      </w:r>
      <w:r>
        <w:tab/>
      </w:r>
      <w:r>
        <w:tab/>
      </w:r>
      <w:r>
        <w:tab/>
      </w:r>
      <w:r>
        <w:tab/>
        <w:t>1</w:t>
      </w:r>
      <w:r>
        <w:tab/>
      </w:r>
      <w:r>
        <w:tab/>
      </w:r>
      <w:r>
        <w:tab/>
      </w:r>
      <w:r>
        <w:tab/>
      </w:r>
      <w:r>
        <w:tab/>
        <w:t>$58.72</w:t>
      </w:r>
    </w:p>
    <w:p w:rsidR="001D52CD" w:rsidRPr="001D52CD" w:rsidRDefault="001D52CD" w:rsidP="001D52CD">
      <w:pPr>
        <w:rPr>
          <w:b/>
        </w:rPr>
      </w:pPr>
      <w:r>
        <w:tab/>
      </w:r>
      <w:r>
        <w:tab/>
      </w:r>
      <w:r>
        <w:tab/>
      </w:r>
      <w:r>
        <w:tab/>
      </w:r>
      <w:r>
        <w:tab/>
      </w:r>
      <w:r>
        <w:tab/>
      </w:r>
      <w:r>
        <w:tab/>
      </w:r>
      <w:r w:rsidRPr="001D52CD">
        <w:rPr>
          <w:b/>
        </w:rPr>
        <w:t>Total</w:t>
      </w:r>
      <w:r w:rsidRPr="001D52CD">
        <w:rPr>
          <w:b/>
        </w:rPr>
        <w:tab/>
      </w:r>
      <w:r>
        <w:tab/>
      </w:r>
      <w:r>
        <w:tab/>
      </w:r>
      <w:r w:rsidRPr="001D52CD">
        <w:rPr>
          <w:b/>
        </w:rPr>
        <w:t>$589.53</w:t>
      </w:r>
    </w:p>
    <w:p w:rsidR="001D52CD" w:rsidRDefault="001D52CD" w:rsidP="001D52CD"/>
    <w:p w:rsidR="001D52CD" w:rsidRPr="001D52CD" w:rsidRDefault="001D52CD" w:rsidP="001D52CD">
      <w:pPr>
        <w:jc w:val="center"/>
        <w:rPr>
          <w:b/>
        </w:rPr>
      </w:pPr>
      <w:r w:rsidRPr="001D52CD">
        <w:rPr>
          <w:b/>
        </w:rPr>
        <w:t>Road and Bridge</w:t>
      </w:r>
    </w:p>
    <w:p w:rsidR="001D52CD" w:rsidRDefault="001D52CD" w:rsidP="001D52CD">
      <w:pPr>
        <w:jc w:val="center"/>
        <w:rPr>
          <w:b/>
        </w:rPr>
      </w:pPr>
      <w:r w:rsidRPr="001D52CD">
        <w:rPr>
          <w:b/>
        </w:rPr>
        <w:t>January 9</w:t>
      </w:r>
      <w:r w:rsidRPr="001D52CD">
        <w:rPr>
          <w:b/>
          <w:vertAlign w:val="superscript"/>
        </w:rPr>
        <w:t>th</w:t>
      </w:r>
      <w:r w:rsidRPr="001D52CD">
        <w:rPr>
          <w:b/>
        </w:rPr>
        <w:t>, 2019</w:t>
      </w:r>
    </w:p>
    <w:p w:rsidR="001D52CD" w:rsidRDefault="001D52CD" w:rsidP="001D52CD">
      <w:pPr>
        <w:rPr>
          <w:b/>
        </w:rPr>
      </w:pPr>
    </w:p>
    <w:p w:rsidR="001D52CD" w:rsidRDefault="001D52CD" w:rsidP="001D52CD">
      <w:r>
        <w:t>Andy Borrowman</w:t>
      </w:r>
      <w:r>
        <w:tab/>
      </w:r>
      <w:r>
        <w:tab/>
      </w:r>
      <w:r>
        <w:tab/>
        <w:t>1</w:t>
      </w:r>
      <w:r>
        <w:tab/>
      </w:r>
      <w:r>
        <w:tab/>
      </w:r>
      <w:r>
        <w:tab/>
      </w:r>
      <w:r>
        <w:tab/>
      </w:r>
      <w:r>
        <w:tab/>
        <w:t>$62.18</w:t>
      </w:r>
    </w:p>
    <w:p w:rsidR="001D52CD" w:rsidRDefault="001D52CD" w:rsidP="001D52CD">
      <w:r>
        <w:t>Rodger Hannel</w:t>
      </w:r>
      <w:r>
        <w:tab/>
      </w:r>
      <w:r>
        <w:tab/>
      </w:r>
      <w:r>
        <w:tab/>
        <w:t>1</w:t>
      </w:r>
      <w:r>
        <w:tab/>
      </w:r>
      <w:r>
        <w:tab/>
      </w:r>
      <w:r>
        <w:tab/>
      </w:r>
      <w:r>
        <w:tab/>
      </w:r>
      <w:r>
        <w:tab/>
        <w:t>$73.20</w:t>
      </w:r>
    </w:p>
    <w:p w:rsidR="001D52CD" w:rsidRDefault="001D52CD" w:rsidP="001D52CD">
      <w:r>
        <w:t>Mark Mountain</w:t>
      </w:r>
      <w:r>
        <w:tab/>
      </w:r>
      <w:r>
        <w:tab/>
      </w:r>
      <w:r>
        <w:tab/>
        <w:t>1</w:t>
      </w:r>
      <w:r>
        <w:tab/>
      </w:r>
      <w:r>
        <w:tab/>
      </w:r>
      <w:r>
        <w:tab/>
      </w:r>
      <w:r>
        <w:tab/>
      </w:r>
      <w:r>
        <w:tab/>
        <w:t>$69.72</w:t>
      </w:r>
    </w:p>
    <w:p w:rsidR="001D52CD" w:rsidRDefault="001D52CD" w:rsidP="001D52CD">
      <w:r>
        <w:t>John Birch</w:t>
      </w:r>
      <w:r>
        <w:tab/>
      </w:r>
      <w:r>
        <w:tab/>
      </w:r>
      <w:r>
        <w:tab/>
      </w:r>
      <w:r>
        <w:tab/>
        <w:t>1</w:t>
      </w:r>
      <w:r>
        <w:tab/>
      </w:r>
      <w:r>
        <w:tab/>
      </w:r>
      <w:r>
        <w:tab/>
      </w:r>
      <w:r>
        <w:tab/>
      </w:r>
      <w:r>
        <w:tab/>
        <w:t>$57.54</w:t>
      </w:r>
    </w:p>
    <w:p w:rsidR="001D52CD" w:rsidRDefault="001D52CD" w:rsidP="001D52CD">
      <w:pPr>
        <w:rPr>
          <w:b/>
        </w:rPr>
      </w:pPr>
      <w:r>
        <w:tab/>
      </w:r>
      <w:r>
        <w:tab/>
      </w:r>
      <w:r>
        <w:tab/>
      </w:r>
      <w:r>
        <w:tab/>
      </w:r>
      <w:r>
        <w:tab/>
      </w:r>
      <w:r>
        <w:tab/>
      </w:r>
      <w:r>
        <w:tab/>
      </w:r>
      <w:r w:rsidRPr="001D52CD">
        <w:rPr>
          <w:b/>
        </w:rPr>
        <w:t>Total</w:t>
      </w:r>
      <w:r w:rsidRPr="001D52CD">
        <w:rPr>
          <w:b/>
        </w:rPr>
        <w:tab/>
      </w:r>
      <w:r w:rsidRPr="001D52CD">
        <w:rPr>
          <w:b/>
        </w:rPr>
        <w:tab/>
      </w:r>
      <w:r w:rsidRPr="001D52CD">
        <w:rPr>
          <w:b/>
        </w:rPr>
        <w:tab/>
        <w:t>$262.64</w:t>
      </w:r>
    </w:p>
    <w:p w:rsidR="001D52CD" w:rsidRDefault="001D52CD" w:rsidP="001D52CD">
      <w:pPr>
        <w:rPr>
          <w:b/>
        </w:rPr>
      </w:pPr>
    </w:p>
    <w:p w:rsidR="001D52CD" w:rsidRDefault="001D52CD" w:rsidP="001D52CD">
      <w:pPr>
        <w:jc w:val="center"/>
        <w:rPr>
          <w:b/>
        </w:rPr>
      </w:pPr>
      <w:r>
        <w:rPr>
          <w:b/>
        </w:rPr>
        <w:t>Finance</w:t>
      </w:r>
    </w:p>
    <w:p w:rsidR="001D52CD" w:rsidRDefault="001D52CD" w:rsidP="001D52CD">
      <w:pPr>
        <w:jc w:val="center"/>
        <w:rPr>
          <w:b/>
        </w:rPr>
      </w:pPr>
      <w:r>
        <w:rPr>
          <w:b/>
        </w:rPr>
        <w:t>January 9</w:t>
      </w:r>
      <w:r w:rsidRPr="001D52CD">
        <w:rPr>
          <w:b/>
          <w:vertAlign w:val="superscript"/>
        </w:rPr>
        <w:t>th</w:t>
      </w:r>
      <w:r>
        <w:rPr>
          <w:b/>
        </w:rPr>
        <w:t>, 2019</w:t>
      </w:r>
    </w:p>
    <w:p w:rsidR="001D52CD" w:rsidRDefault="001D52CD" w:rsidP="001D52CD">
      <w:pPr>
        <w:jc w:val="center"/>
        <w:rPr>
          <w:b/>
        </w:rPr>
      </w:pPr>
    </w:p>
    <w:p w:rsidR="001D52CD" w:rsidRDefault="001D52CD" w:rsidP="001D52CD">
      <w:pPr>
        <w:jc w:val="left"/>
      </w:pPr>
      <w:r>
        <w:t>Andy Borrowman</w:t>
      </w:r>
      <w:r>
        <w:tab/>
      </w:r>
      <w:r>
        <w:tab/>
      </w:r>
      <w:r>
        <w:tab/>
        <w:t>1</w:t>
      </w:r>
      <w:r>
        <w:tab/>
      </w:r>
      <w:r>
        <w:tab/>
      </w:r>
      <w:r>
        <w:tab/>
      </w:r>
      <w:r>
        <w:tab/>
      </w:r>
      <w:r>
        <w:tab/>
        <w:t>$12.18</w:t>
      </w:r>
    </w:p>
    <w:p w:rsidR="001D52CD" w:rsidRDefault="001D52CD" w:rsidP="001D52CD">
      <w:pPr>
        <w:jc w:val="left"/>
      </w:pPr>
      <w:r>
        <w:t>Jim Sheppard</w:t>
      </w:r>
      <w:r>
        <w:tab/>
      </w:r>
      <w:r>
        <w:tab/>
      </w:r>
      <w:r>
        <w:tab/>
      </w:r>
      <w:r>
        <w:tab/>
        <w:t>1</w:t>
      </w:r>
      <w:r>
        <w:tab/>
      </w:r>
      <w:r>
        <w:tab/>
      </w:r>
      <w:r>
        <w:tab/>
      </w:r>
      <w:r>
        <w:tab/>
      </w:r>
      <w:r>
        <w:tab/>
        <w:t>$58.72</w:t>
      </w:r>
    </w:p>
    <w:p w:rsidR="001D52CD" w:rsidRDefault="001D52CD" w:rsidP="001D52CD">
      <w:pPr>
        <w:jc w:val="left"/>
      </w:pPr>
      <w:r>
        <w:t>Amy Gates</w:t>
      </w:r>
      <w:r>
        <w:tab/>
      </w:r>
      <w:r>
        <w:tab/>
      </w:r>
      <w:r>
        <w:tab/>
      </w:r>
      <w:r>
        <w:tab/>
        <w:t>1</w:t>
      </w:r>
      <w:r>
        <w:tab/>
      </w:r>
      <w:r>
        <w:tab/>
      </w:r>
      <w:r>
        <w:tab/>
      </w:r>
      <w:r>
        <w:tab/>
      </w:r>
      <w:r>
        <w:tab/>
        <w:t>$71.80</w:t>
      </w:r>
    </w:p>
    <w:p w:rsidR="001D52CD" w:rsidRDefault="001D52CD" w:rsidP="001D52CD">
      <w:pPr>
        <w:jc w:val="left"/>
      </w:pPr>
      <w:r>
        <w:t>Rodger Hannel</w:t>
      </w:r>
      <w:r>
        <w:tab/>
      </w:r>
      <w:r>
        <w:tab/>
      </w:r>
      <w:r>
        <w:tab/>
        <w:t>P</w:t>
      </w:r>
      <w:r>
        <w:tab/>
      </w:r>
      <w:r>
        <w:tab/>
      </w:r>
      <w:r>
        <w:tab/>
      </w:r>
      <w:r>
        <w:tab/>
      </w:r>
      <w:r>
        <w:tab/>
        <w:t>$21.80</w:t>
      </w:r>
    </w:p>
    <w:p w:rsidR="001D52CD" w:rsidRDefault="001D52CD" w:rsidP="001D52CD">
      <w:pPr>
        <w:jc w:val="left"/>
        <w:rPr>
          <w:b/>
        </w:rPr>
      </w:pPr>
      <w:r>
        <w:tab/>
      </w:r>
      <w:r>
        <w:tab/>
      </w:r>
      <w:r>
        <w:tab/>
      </w:r>
      <w:r>
        <w:tab/>
      </w:r>
      <w:r>
        <w:tab/>
      </w:r>
      <w:r>
        <w:tab/>
      </w:r>
      <w:r>
        <w:tab/>
      </w:r>
      <w:r>
        <w:rPr>
          <w:b/>
        </w:rPr>
        <w:t>Total</w:t>
      </w:r>
      <w:r>
        <w:rPr>
          <w:b/>
        </w:rPr>
        <w:tab/>
      </w:r>
      <w:r>
        <w:rPr>
          <w:b/>
        </w:rPr>
        <w:tab/>
      </w:r>
      <w:r>
        <w:rPr>
          <w:b/>
        </w:rPr>
        <w:tab/>
        <w:t>$164.50</w:t>
      </w:r>
    </w:p>
    <w:p w:rsidR="001D52CD" w:rsidRDefault="001D52CD" w:rsidP="001D52CD">
      <w:pPr>
        <w:jc w:val="left"/>
        <w:rPr>
          <w:b/>
        </w:rPr>
      </w:pPr>
    </w:p>
    <w:p w:rsidR="001D52CD" w:rsidRDefault="001D52CD" w:rsidP="001D52CD">
      <w:pPr>
        <w:jc w:val="center"/>
        <w:rPr>
          <w:b/>
        </w:rPr>
      </w:pPr>
      <w:r>
        <w:rPr>
          <w:b/>
        </w:rPr>
        <w:t>Labor</w:t>
      </w:r>
    </w:p>
    <w:p w:rsidR="001D52CD" w:rsidRDefault="001D52CD" w:rsidP="001D52CD">
      <w:pPr>
        <w:jc w:val="center"/>
        <w:rPr>
          <w:b/>
        </w:rPr>
      </w:pPr>
      <w:r>
        <w:rPr>
          <w:b/>
        </w:rPr>
        <w:t>January 10</w:t>
      </w:r>
      <w:r w:rsidRPr="001D52CD">
        <w:rPr>
          <w:b/>
          <w:vertAlign w:val="superscript"/>
        </w:rPr>
        <w:t>th</w:t>
      </w:r>
      <w:r>
        <w:rPr>
          <w:b/>
        </w:rPr>
        <w:t>, 2019</w:t>
      </w:r>
    </w:p>
    <w:p w:rsidR="001D52CD" w:rsidRDefault="001D52CD" w:rsidP="001D52CD">
      <w:pPr>
        <w:jc w:val="center"/>
        <w:rPr>
          <w:b/>
        </w:rPr>
      </w:pPr>
    </w:p>
    <w:p w:rsidR="001D52CD" w:rsidRDefault="001D52CD" w:rsidP="001D52CD">
      <w:pPr>
        <w:jc w:val="left"/>
      </w:pPr>
      <w:r>
        <w:t>Andy Borrowman</w:t>
      </w:r>
      <w:r>
        <w:tab/>
      </w:r>
      <w:r>
        <w:tab/>
      </w:r>
      <w:r>
        <w:tab/>
        <w:t>1</w:t>
      </w:r>
      <w:r>
        <w:tab/>
      </w:r>
      <w:r>
        <w:tab/>
      </w:r>
      <w:r>
        <w:tab/>
      </w:r>
      <w:r>
        <w:tab/>
      </w:r>
      <w:r>
        <w:tab/>
        <w:t>$62.18</w:t>
      </w:r>
    </w:p>
    <w:p w:rsidR="001D52CD" w:rsidRDefault="001D52CD" w:rsidP="001D52CD">
      <w:pPr>
        <w:jc w:val="left"/>
      </w:pPr>
      <w:r>
        <w:t>Mark Mountain</w:t>
      </w:r>
      <w:r>
        <w:tab/>
      </w:r>
      <w:r>
        <w:tab/>
      </w:r>
      <w:r>
        <w:tab/>
        <w:t>1</w:t>
      </w:r>
      <w:r>
        <w:tab/>
      </w:r>
      <w:r>
        <w:tab/>
      </w:r>
      <w:r>
        <w:tab/>
      </w:r>
      <w:r>
        <w:tab/>
      </w:r>
      <w:r>
        <w:tab/>
        <w:t>$69.72</w:t>
      </w:r>
    </w:p>
    <w:p w:rsidR="001D52CD" w:rsidRDefault="001D52CD" w:rsidP="001D52CD">
      <w:pPr>
        <w:jc w:val="left"/>
      </w:pPr>
      <w:r>
        <w:t>Rodger Hannel</w:t>
      </w:r>
      <w:r>
        <w:tab/>
      </w:r>
      <w:r>
        <w:tab/>
      </w:r>
      <w:r>
        <w:tab/>
        <w:t>1</w:t>
      </w:r>
      <w:r>
        <w:tab/>
      </w:r>
      <w:r>
        <w:tab/>
      </w:r>
      <w:r>
        <w:tab/>
      </w:r>
      <w:r>
        <w:tab/>
      </w:r>
      <w:r>
        <w:tab/>
        <w:t>$73.20</w:t>
      </w:r>
    </w:p>
    <w:p w:rsidR="001D52CD" w:rsidRDefault="001D52CD" w:rsidP="001D52CD">
      <w:pPr>
        <w:jc w:val="left"/>
      </w:pPr>
      <w:r>
        <w:t>Amy Gates</w:t>
      </w:r>
      <w:r>
        <w:tab/>
      </w:r>
      <w:r>
        <w:tab/>
      </w:r>
      <w:r>
        <w:tab/>
      </w:r>
      <w:r>
        <w:tab/>
        <w:t>1</w:t>
      </w:r>
      <w:r>
        <w:tab/>
      </w:r>
      <w:r>
        <w:tab/>
      </w:r>
      <w:r>
        <w:tab/>
      </w:r>
      <w:r>
        <w:tab/>
      </w:r>
      <w:r>
        <w:tab/>
        <w:t>$73.20</w:t>
      </w:r>
    </w:p>
    <w:p w:rsidR="001D52CD" w:rsidRDefault="001D52CD" w:rsidP="001D52CD">
      <w:pPr>
        <w:jc w:val="left"/>
        <w:rPr>
          <w:b/>
        </w:rPr>
      </w:pPr>
      <w:r>
        <w:tab/>
      </w:r>
      <w:r>
        <w:tab/>
      </w:r>
      <w:r>
        <w:tab/>
      </w:r>
      <w:r>
        <w:tab/>
      </w:r>
      <w:r>
        <w:tab/>
      </w:r>
      <w:r>
        <w:tab/>
      </w:r>
      <w:r>
        <w:tab/>
      </w:r>
      <w:r>
        <w:rPr>
          <w:b/>
        </w:rPr>
        <w:t>Total</w:t>
      </w:r>
      <w:r>
        <w:rPr>
          <w:b/>
        </w:rPr>
        <w:tab/>
      </w:r>
      <w:r>
        <w:rPr>
          <w:b/>
        </w:rPr>
        <w:tab/>
      </w:r>
      <w:r>
        <w:rPr>
          <w:b/>
        </w:rPr>
        <w:tab/>
        <w:t>$278.30</w:t>
      </w:r>
    </w:p>
    <w:p w:rsidR="001D52CD" w:rsidRDefault="001D52CD" w:rsidP="001D52CD">
      <w:pPr>
        <w:jc w:val="left"/>
        <w:rPr>
          <w:b/>
        </w:rPr>
      </w:pPr>
    </w:p>
    <w:p w:rsidR="001D52CD" w:rsidRDefault="001D52CD" w:rsidP="001D52CD">
      <w:pPr>
        <w:jc w:val="center"/>
        <w:rPr>
          <w:b/>
        </w:rPr>
      </w:pPr>
      <w:r>
        <w:rPr>
          <w:b/>
        </w:rPr>
        <w:t>Building and Grounds</w:t>
      </w:r>
    </w:p>
    <w:p w:rsidR="001D52CD" w:rsidRDefault="001D52CD" w:rsidP="001D52CD">
      <w:pPr>
        <w:jc w:val="center"/>
        <w:rPr>
          <w:b/>
        </w:rPr>
      </w:pPr>
      <w:r>
        <w:rPr>
          <w:b/>
        </w:rPr>
        <w:t>January 16</w:t>
      </w:r>
      <w:r w:rsidRPr="001D52CD">
        <w:rPr>
          <w:b/>
          <w:vertAlign w:val="superscript"/>
        </w:rPr>
        <w:t>th</w:t>
      </w:r>
      <w:r>
        <w:rPr>
          <w:b/>
        </w:rPr>
        <w:t>, 2019</w:t>
      </w:r>
    </w:p>
    <w:p w:rsidR="001D52CD" w:rsidRDefault="001D52CD" w:rsidP="001D52CD">
      <w:pPr>
        <w:jc w:val="center"/>
        <w:rPr>
          <w:b/>
        </w:rPr>
      </w:pPr>
    </w:p>
    <w:p w:rsidR="001D52CD" w:rsidRDefault="001D52CD" w:rsidP="001D52CD">
      <w:pPr>
        <w:jc w:val="left"/>
      </w:pPr>
      <w:r>
        <w:t>Andy Borrowman</w:t>
      </w:r>
      <w:r>
        <w:tab/>
      </w:r>
      <w:r>
        <w:tab/>
      </w:r>
      <w:r>
        <w:tab/>
        <w:t>1</w:t>
      </w:r>
      <w:r>
        <w:tab/>
      </w:r>
      <w:r>
        <w:tab/>
      </w:r>
      <w:r>
        <w:tab/>
      </w:r>
      <w:r>
        <w:tab/>
      </w:r>
      <w:r>
        <w:tab/>
        <w:t>$62.18</w:t>
      </w:r>
    </w:p>
    <w:p w:rsidR="001D52CD" w:rsidRDefault="001D52CD" w:rsidP="001D52CD">
      <w:pPr>
        <w:jc w:val="left"/>
      </w:pPr>
      <w:r>
        <w:t>Rodger Hannel</w:t>
      </w:r>
      <w:r>
        <w:tab/>
      </w:r>
      <w:r>
        <w:tab/>
      </w:r>
      <w:r>
        <w:tab/>
        <w:t>1</w:t>
      </w:r>
      <w:r>
        <w:tab/>
      </w:r>
      <w:r>
        <w:tab/>
      </w:r>
      <w:r>
        <w:tab/>
      </w:r>
      <w:r>
        <w:tab/>
      </w:r>
      <w:r>
        <w:tab/>
        <w:t>$73.20</w:t>
      </w:r>
    </w:p>
    <w:p w:rsidR="001D52CD" w:rsidRDefault="001D52CD" w:rsidP="001D52CD">
      <w:pPr>
        <w:jc w:val="left"/>
      </w:pPr>
      <w:r>
        <w:t>Carrie Martin</w:t>
      </w:r>
      <w:r>
        <w:tab/>
      </w:r>
      <w:r>
        <w:tab/>
      </w:r>
      <w:r>
        <w:tab/>
      </w:r>
      <w:r>
        <w:tab/>
        <w:t>1</w:t>
      </w:r>
      <w:r>
        <w:tab/>
      </w:r>
      <w:r>
        <w:tab/>
      </w:r>
      <w:r>
        <w:tab/>
      </w:r>
      <w:r>
        <w:tab/>
      </w:r>
      <w:r>
        <w:tab/>
        <w:t>$63.92</w:t>
      </w:r>
    </w:p>
    <w:p w:rsidR="001D52CD" w:rsidRDefault="001D52CD" w:rsidP="001D52CD">
      <w:pPr>
        <w:jc w:val="left"/>
      </w:pPr>
      <w:r>
        <w:t>Derek Ross</w:t>
      </w:r>
      <w:r>
        <w:tab/>
      </w:r>
      <w:r>
        <w:tab/>
      </w:r>
      <w:r>
        <w:tab/>
      </w:r>
      <w:r>
        <w:tab/>
        <w:t>1</w:t>
      </w:r>
      <w:r>
        <w:tab/>
      </w:r>
      <w:r>
        <w:tab/>
      </w:r>
      <w:r>
        <w:tab/>
      </w:r>
      <w:r>
        <w:tab/>
      </w:r>
      <w:r>
        <w:tab/>
        <w:t>$67.40</w:t>
      </w:r>
    </w:p>
    <w:p w:rsidR="001D52CD" w:rsidRDefault="001D52CD" w:rsidP="001D52CD">
      <w:pPr>
        <w:jc w:val="left"/>
        <w:rPr>
          <w:b/>
        </w:rPr>
      </w:pPr>
      <w:r>
        <w:tab/>
      </w:r>
      <w:r>
        <w:tab/>
      </w:r>
      <w:r>
        <w:tab/>
      </w:r>
      <w:r>
        <w:tab/>
      </w:r>
      <w:r>
        <w:tab/>
      </w:r>
      <w:r>
        <w:tab/>
      </w:r>
      <w:r>
        <w:tab/>
      </w:r>
      <w:r>
        <w:rPr>
          <w:b/>
        </w:rPr>
        <w:t>Total</w:t>
      </w:r>
      <w:r>
        <w:rPr>
          <w:b/>
        </w:rPr>
        <w:tab/>
      </w:r>
      <w:r>
        <w:rPr>
          <w:b/>
        </w:rPr>
        <w:tab/>
      </w:r>
      <w:r>
        <w:rPr>
          <w:b/>
        </w:rPr>
        <w:tab/>
        <w:t>$266.70</w:t>
      </w:r>
    </w:p>
    <w:p w:rsidR="001D52CD" w:rsidRDefault="001D52CD" w:rsidP="001D52CD">
      <w:pPr>
        <w:jc w:val="left"/>
        <w:rPr>
          <w:b/>
        </w:rPr>
      </w:pPr>
    </w:p>
    <w:p w:rsidR="001D52CD" w:rsidRDefault="001D52CD" w:rsidP="001D52CD">
      <w:pPr>
        <w:jc w:val="center"/>
        <w:rPr>
          <w:b/>
        </w:rPr>
      </w:pPr>
      <w:r>
        <w:rPr>
          <w:b/>
        </w:rPr>
        <w:t>GIS</w:t>
      </w:r>
    </w:p>
    <w:p w:rsidR="001D52CD" w:rsidRDefault="001D52CD" w:rsidP="001D52CD">
      <w:pPr>
        <w:jc w:val="center"/>
        <w:rPr>
          <w:b/>
        </w:rPr>
      </w:pPr>
      <w:r>
        <w:rPr>
          <w:b/>
        </w:rPr>
        <w:t>January 16</w:t>
      </w:r>
      <w:r w:rsidRPr="001D52CD">
        <w:rPr>
          <w:b/>
          <w:vertAlign w:val="superscript"/>
        </w:rPr>
        <w:t>th</w:t>
      </w:r>
      <w:r>
        <w:rPr>
          <w:b/>
        </w:rPr>
        <w:t>, 2019</w:t>
      </w:r>
    </w:p>
    <w:p w:rsidR="001D52CD" w:rsidRDefault="001D52CD" w:rsidP="001D52CD">
      <w:pPr>
        <w:jc w:val="center"/>
        <w:rPr>
          <w:b/>
        </w:rPr>
      </w:pPr>
    </w:p>
    <w:p w:rsidR="001D52CD" w:rsidRDefault="001D52CD" w:rsidP="001D52CD">
      <w:pPr>
        <w:jc w:val="left"/>
      </w:pPr>
      <w:r>
        <w:t>Andy Borrowman</w:t>
      </w:r>
      <w:r>
        <w:tab/>
      </w:r>
      <w:r>
        <w:tab/>
      </w:r>
      <w:r>
        <w:tab/>
        <w:t>P</w:t>
      </w:r>
      <w:r>
        <w:tab/>
      </w:r>
      <w:r>
        <w:tab/>
      </w:r>
      <w:r>
        <w:tab/>
      </w:r>
      <w:r>
        <w:tab/>
      </w:r>
      <w:r>
        <w:tab/>
        <w:t>$12.18</w:t>
      </w:r>
    </w:p>
    <w:p w:rsidR="001D52CD" w:rsidRDefault="001D52CD" w:rsidP="001D52CD">
      <w:pPr>
        <w:jc w:val="left"/>
      </w:pPr>
      <w:r>
        <w:t>Jim Sheppard</w:t>
      </w:r>
      <w:r>
        <w:tab/>
      </w:r>
      <w:r>
        <w:tab/>
      </w:r>
      <w:r>
        <w:tab/>
      </w:r>
      <w:r>
        <w:tab/>
        <w:t>1</w:t>
      </w:r>
      <w:r>
        <w:tab/>
      </w:r>
      <w:r>
        <w:tab/>
      </w:r>
      <w:r>
        <w:tab/>
      </w:r>
      <w:r>
        <w:tab/>
      </w:r>
      <w:r>
        <w:tab/>
        <w:t>$59.28</w:t>
      </w:r>
    </w:p>
    <w:p w:rsidR="001D52CD" w:rsidRDefault="001D52CD" w:rsidP="001D52CD">
      <w:pPr>
        <w:jc w:val="left"/>
      </w:pPr>
      <w:r>
        <w:t>Amy Gates</w:t>
      </w:r>
      <w:r>
        <w:tab/>
      </w:r>
      <w:r>
        <w:tab/>
      </w:r>
      <w:r>
        <w:tab/>
      </w:r>
      <w:r>
        <w:tab/>
        <w:t>1</w:t>
      </w:r>
      <w:r>
        <w:tab/>
      </w:r>
      <w:r>
        <w:tab/>
      </w:r>
      <w:r>
        <w:tab/>
      </w:r>
      <w:r>
        <w:tab/>
      </w:r>
      <w:r>
        <w:tab/>
        <w:t>$73.20</w:t>
      </w:r>
    </w:p>
    <w:p w:rsidR="001D52CD" w:rsidRDefault="001D52CD" w:rsidP="001D52CD">
      <w:pPr>
        <w:jc w:val="left"/>
      </w:pPr>
      <w:r>
        <w:t>Mark Sprague</w:t>
      </w:r>
      <w:r>
        <w:tab/>
      </w:r>
      <w:r>
        <w:tab/>
      </w:r>
      <w:r>
        <w:tab/>
      </w:r>
      <w:r>
        <w:tab/>
        <w:t>1</w:t>
      </w:r>
      <w:r>
        <w:tab/>
      </w:r>
      <w:r>
        <w:tab/>
      </w:r>
      <w:r>
        <w:tab/>
      </w:r>
      <w:r>
        <w:tab/>
      </w:r>
      <w:r>
        <w:tab/>
        <w:t>$70.71</w:t>
      </w:r>
    </w:p>
    <w:p w:rsidR="001D52CD" w:rsidRDefault="001D52CD" w:rsidP="001D52CD">
      <w:pPr>
        <w:jc w:val="left"/>
        <w:rPr>
          <w:b/>
        </w:rPr>
      </w:pPr>
      <w:r>
        <w:tab/>
      </w:r>
      <w:r>
        <w:tab/>
      </w:r>
      <w:r>
        <w:tab/>
      </w:r>
      <w:r>
        <w:tab/>
      </w:r>
      <w:r>
        <w:tab/>
      </w:r>
      <w:r>
        <w:tab/>
      </w:r>
      <w:r>
        <w:tab/>
      </w:r>
      <w:r>
        <w:rPr>
          <w:b/>
        </w:rPr>
        <w:t>Total</w:t>
      </w:r>
      <w:r>
        <w:rPr>
          <w:b/>
        </w:rPr>
        <w:tab/>
      </w:r>
      <w:r>
        <w:rPr>
          <w:b/>
        </w:rPr>
        <w:tab/>
      </w:r>
      <w:r>
        <w:rPr>
          <w:b/>
        </w:rPr>
        <w:tab/>
        <w:t>$144.66</w:t>
      </w:r>
    </w:p>
    <w:p w:rsidR="001D52CD" w:rsidRDefault="001D52CD" w:rsidP="001D52CD">
      <w:pPr>
        <w:jc w:val="left"/>
        <w:rPr>
          <w:b/>
        </w:rPr>
      </w:pPr>
    </w:p>
    <w:p w:rsidR="001D52CD" w:rsidRDefault="001D52CD" w:rsidP="001D52CD">
      <w:pPr>
        <w:jc w:val="center"/>
        <w:rPr>
          <w:b/>
        </w:rPr>
      </w:pPr>
      <w:r>
        <w:rPr>
          <w:b/>
        </w:rPr>
        <w:t>Public Safety</w:t>
      </w:r>
    </w:p>
    <w:p w:rsidR="001D52CD" w:rsidRDefault="001D52CD" w:rsidP="001D52CD">
      <w:pPr>
        <w:jc w:val="center"/>
        <w:rPr>
          <w:b/>
        </w:rPr>
      </w:pPr>
      <w:r>
        <w:rPr>
          <w:b/>
        </w:rPr>
        <w:t>January 16</w:t>
      </w:r>
      <w:r w:rsidRPr="001D52CD">
        <w:rPr>
          <w:b/>
          <w:vertAlign w:val="superscript"/>
        </w:rPr>
        <w:t>th</w:t>
      </w:r>
      <w:r>
        <w:rPr>
          <w:b/>
        </w:rPr>
        <w:t>, 2019</w:t>
      </w:r>
    </w:p>
    <w:p w:rsidR="001D52CD" w:rsidRDefault="001D52CD" w:rsidP="001D52CD">
      <w:pPr>
        <w:jc w:val="center"/>
        <w:rPr>
          <w:b/>
        </w:rPr>
      </w:pPr>
    </w:p>
    <w:p w:rsidR="001D52CD" w:rsidRDefault="001D52CD" w:rsidP="001D52CD">
      <w:pPr>
        <w:jc w:val="left"/>
      </w:pPr>
      <w:r w:rsidRPr="001D52CD">
        <w:t>Andy Borrowman</w:t>
      </w:r>
      <w:r>
        <w:tab/>
      </w:r>
      <w:r>
        <w:tab/>
      </w:r>
      <w:r>
        <w:tab/>
        <w:t>P</w:t>
      </w:r>
      <w:r>
        <w:tab/>
      </w:r>
      <w:r>
        <w:tab/>
      </w:r>
      <w:r>
        <w:tab/>
      </w:r>
      <w:r>
        <w:tab/>
      </w:r>
      <w:r>
        <w:tab/>
        <w:t>$62.18</w:t>
      </w:r>
    </w:p>
    <w:p w:rsidR="001D52CD" w:rsidRDefault="001D52CD" w:rsidP="001D52CD">
      <w:pPr>
        <w:jc w:val="left"/>
      </w:pPr>
      <w:r>
        <w:t>Carrie Martin</w:t>
      </w:r>
      <w:r>
        <w:tab/>
      </w:r>
      <w:r>
        <w:tab/>
      </w:r>
      <w:r>
        <w:tab/>
      </w:r>
      <w:r>
        <w:tab/>
        <w:t>P</w:t>
      </w:r>
      <w:r>
        <w:tab/>
      </w:r>
      <w:r>
        <w:tab/>
      </w:r>
      <w:r>
        <w:tab/>
      </w:r>
      <w:r>
        <w:tab/>
      </w:r>
      <w:r>
        <w:tab/>
        <w:t>$13.92</w:t>
      </w:r>
    </w:p>
    <w:p w:rsidR="001D52CD" w:rsidRDefault="001D52CD" w:rsidP="001D52CD">
      <w:pPr>
        <w:jc w:val="left"/>
      </w:pPr>
      <w:r>
        <w:t>Amy Gates</w:t>
      </w:r>
      <w:r>
        <w:tab/>
      </w:r>
      <w:r>
        <w:tab/>
      </w:r>
      <w:r>
        <w:tab/>
      </w:r>
      <w:r>
        <w:tab/>
        <w:t>P</w:t>
      </w:r>
      <w:r>
        <w:tab/>
      </w:r>
      <w:r>
        <w:tab/>
      </w:r>
      <w:r>
        <w:tab/>
      </w:r>
      <w:r>
        <w:tab/>
      </w:r>
      <w:r>
        <w:tab/>
        <w:t>$23.20</w:t>
      </w:r>
    </w:p>
    <w:p w:rsidR="001D52CD" w:rsidRDefault="001D52CD" w:rsidP="001D52CD">
      <w:pPr>
        <w:jc w:val="left"/>
      </w:pPr>
      <w:r>
        <w:t>Derek Ross</w:t>
      </w:r>
      <w:r>
        <w:tab/>
      </w:r>
      <w:r>
        <w:tab/>
      </w:r>
      <w:r>
        <w:tab/>
      </w:r>
      <w:r>
        <w:tab/>
        <w:t>P</w:t>
      </w:r>
      <w:r>
        <w:tab/>
      </w:r>
      <w:r>
        <w:tab/>
      </w:r>
      <w:r>
        <w:tab/>
      </w:r>
      <w:r>
        <w:tab/>
      </w:r>
      <w:r>
        <w:tab/>
        <w:t>$17.40</w:t>
      </w:r>
    </w:p>
    <w:p w:rsidR="001D52CD" w:rsidRDefault="001D52CD" w:rsidP="001D52CD">
      <w:pPr>
        <w:jc w:val="left"/>
        <w:rPr>
          <w:b/>
        </w:rPr>
      </w:pPr>
      <w:r>
        <w:tab/>
      </w:r>
      <w:r>
        <w:tab/>
      </w:r>
      <w:r>
        <w:tab/>
      </w:r>
      <w:r>
        <w:tab/>
      </w:r>
      <w:r>
        <w:tab/>
      </w:r>
      <w:r>
        <w:tab/>
      </w:r>
      <w:r>
        <w:tab/>
      </w:r>
      <w:r w:rsidRPr="001D52CD">
        <w:rPr>
          <w:b/>
        </w:rPr>
        <w:t>Total</w:t>
      </w:r>
      <w:r w:rsidRPr="001D52CD">
        <w:rPr>
          <w:b/>
        </w:rPr>
        <w:tab/>
      </w:r>
      <w:r w:rsidRPr="001D52CD">
        <w:rPr>
          <w:b/>
        </w:rPr>
        <w:tab/>
      </w:r>
      <w:r w:rsidRPr="001D52CD">
        <w:rPr>
          <w:b/>
        </w:rPr>
        <w:tab/>
        <w:t>$66.70</w:t>
      </w:r>
    </w:p>
    <w:p w:rsidR="001D52CD" w:rsidRDefault="001D52CD" w:rsidP="001D52CD">
      <w:pPr>
        <w:jc w:val="left"/>
        <w:rPr>
          <w:b/>
        </w:rPr>
      </w:pPr>
    </w:p>
    <w:p w:rsidR="001D52CD" w:rsidRDefault="001D52CD" w:rsidP="001D52CD">
      <w:pPr>
        <w:jc w:val="center"/>
        <w:rPr>
          <w:b/>
        </w:rPr>
      </w:pPr>
      <w:r>
        <w:rPr>
          <w:b/>
        </w:rPr>
        <w:t>Agriculture</w:t>
      </w:r>
    </w:p>
    <w:p w:rsidR="001D52CD" w:rsidRDefault="001D52CD" w:rsidP="001D52CD">
      <w:pPr>
        <w:jc w:val="center"/>
        <w:rPr>
          <w:b/>
        </w:rPr>
      </w:pPr>
      <w:r>
        <w:rPr>
          <w:b/>
        </w:rPr>
        <w:t>January 22</w:t>
      </w:r>
      <w:r w:rsidRPr="001D52CD">
        <w:rPr>
          <w:b/>
          <w:vertAlign w:val="superscript"/>
        </w:rPr>
        <w:t>nd</w:t>
      </w:r>
      <w:r>
        <w:rPr>
          <w:b/>
        </w:rPr>
        <w:t>, 2019</w:t>
      </w:r>
    </w:p>
    <w:p w:rsidR="001D52CD" w:rsidRDefault="001D52CD" w:rsidP="001D52CD">
      <w:pPr>
        <w:jc w:val="center"/>
        <w:rPr>
          <w:b/>
        </w:rPr>
      </w:pPr>
    </w:p>
    <w:p w:rsidR="001D52CD" w:rsidRDefault="001D52CD" w:rsidP="001D52CD">
      <w:pPr>
        <w:jc w:val="left"/>
      </w:pPr>
      <w:r>
        <w:t>Andy Borrowman</w:t>
      </w:r>
      <w:r>
        <w:tab/>
      </w:r>
      <w:r>
        <w:tab/>
      </w:r>
      <w:r>
        <w:tab/>
        <w:t>1</w:t>
      </w:r>
      <w:r>
        <w:tab/>
      </w:r>
      <w:r>
        <w:tab/>
      </w:r>
      <w:r>
        <w:tab/>
      </w:r>
      <w:r>
        <w:tab/>
      </w:r>
      <w:r>
        <w:tab/>
        <w:t>$62.18</w:t>
      </w:r>
    </w:p>
    <w:p w:rsidR="001D52CD" w:rsidRDefault="001D52CD" w:rsidP="001D52CD">
      <w:pPr>
        <w:jc w:val="left"/>
      </w:pPr>
      <w:r>
        <w:t>Mark Mountain</w:t>
      </w:r>
      <w:r>
        <w:tab/>
      </w:r>
      <w:r>
        <w:tab/>
      </w:r>
      <w:r>
        <w:tab/>
        <w:t>1</w:t>
      </w:r>
      <w:r>
        <w:tab/>
      </w:r>
      <w:r>
        <w:tab/>
      </w:r>
      <w:r>
        <w:tab/>
      </w:r>
      <w:r>
        <w:tab/>
      </w:r>
      <w:r>
        <w:tab/>
        <w:t>$69.72</w:t>
      </w:r>
    </w:p>
    <w:p w:rsidR="001D52CD" w:rsidRDefault="001D52CD" w:rsidP="001D52CD">
      <w:pPr>
        <w:jc w:val="left"/>
      </w:pPr>
      <w:r>
        <w:t>Rodger Hannel</w:t>
      </w:r>
      <w:r>
        <w:tab/>
      </w:r>
      <w:r>
        <w:tab/>
      </w:r>
      <w:r>
        <w:tab/>
        <w:t>1</w:t>
      </w:r>
      <w:r>
        <w:tab/>
      </w:r>
      <w:r>
        <w:tab/>
      </w:r>
      <w:r>
        <w:tab/>
      </w:r>
      <w:r>
        <w:tab/>
      </w:r>
      <w:r>
        <w:tab/>
        <w:t>$73.20</w:t>
      </w:r>
    </w:p>
    <w:p w:rsidR="001D52CD" w:rsidRDefault="001D52CD" w:rsidP="001D52CD">
      <w:pPr>
        <w:jc w:val="left"/>
      </w:pPr>
      <w:r>
        <w:t>Mark Sprague</w:t>
      </w:r>
      <w:r>
        <w:tab/>
      </w:r>
      <w:r>
        <w:tab/>
      </w:r>
      <w:r>
        <w:tab/>
      </w:r>
      <w:r>
        <w:tab/>
        <w:t>1</w:t>
      </w:r>
      <w:r>
        <w:tab/>
      </w:r>
      <w:r>
        <w:tab/>
      </w:r>
      <w:r>
        <w:tab/>
      </w:r>
      <w:r>
        <w:tab/>
      </w:r>
      <w:r>
        <w:tab/>
        <w:t>$70.71</w:t>
      </w:r>
    </w:p>
    <w:p w:rsidR="001D52CD" w:rsidRDefault="001D52CD" w:rsidP="001D52CD">
      <w:pPr>
        <w:jc w:val="left"/>
        <w:rPr>
          <w:b/>
        </w:rPr>
      </w:pPr>
      <w:r>
        <w:tab/>
      </w:r>
      <w:r>
        <w:tab/>
      </w:r>
      <w:r>
        <w:tab/>
      </w:r>
      <w:r>
        <w:tab/>
      </w:r>
      <w:r>
        <w:tab/>
      </w:r>
      <w:r>
        <w:tab/>
      </w:r>
      <w:r>
        <w:tab/>
      </w:r>
      <w:r>
        <w:rPr>
          <w:b/>
        </w:rPr>
        <w:t>Total</w:t>
      </w:r>
      <w:r>
        <w:rPr>
          <w:b/>
        </w:rPr>
        <w:tab/>
      </w:r>
      <w:r>
        <w:rPr>
          <w:b/>
        </w:rPr>
        <w:tab/>
      </w:r>
      <w:r>
        <w:rPr>
          <w:b/>
        </w:rPr>
        <w:tab/>
        <w:t>$275.81</w:t>
      </w:r>
    </w:p>
    <w:p w:rsidR="001D52CD" w:rsidRDefault="001D52CD" w:rsidP="001D52CD">
      <w:pPr>
        <w:jc w:val="left"/>
        <w:rPr>
          <w:b/>
        </w:rPr>
      </w:pPr>
    </w:p>
    <w:p w:rsidR="001D52CD" w:rsidRDefault="001D52CD" w:rsidP="001D52CD">
      <w:pPr>
        <w:jc w:val="left"/>
        <w:rPr>
          <w:b/>
        </w:rPr>
      </w:pPr>
      <w:r>
        <w:rPr>
          <w:b/>
        </w:rPr>
        <w:tab/>
      </w:r>
      <w:r>
        <w:rPr>
          <w:b/>
        </w:rPr>
        <w:tab/>
      </w:r>
      <w:r>
        <w:rPr>
          <w:b/>
        </w:rPr>
        <w:tab/>
      </w:r>
      <w:r>
        <w:rPr>
          <w:b/>
        </w:rPr>
        <w:tab/>
      </w:r>
      <w:r>
        <w:rPr>
          <w:b/>
        </w:rPr>
        <w:tab/>
      </w:r>
      <w:r>
        <w:rPr>
          <w:b/>
        </w:rPr>
        <w:tab/>
        <w:t>Two Rivers</w:t>
      </w:r>
    </w:p>
    <w:p w:rsidR="001D52CD" w:rsidRDefault="001D52CD" w:rsidP="001D52CD">
      <w:pPr>
        <w:jc w:val="center"/>
        <w:rPr>
          <w:b/>
        </w:rPr>
      </w:pPr>
      <w:r>
        <w:rPr>
          <w:b/>
        </w:rPr>
        <w:t>January 10</w:t>
      </w:r>
      <w:r w:rsidRPr="001D52CD">
        <w:rPr>
          <w:b/>
          <w:vertAlign w:val="superscript"/>
        </w:rPr>
        <w:t>th</w:t>
      </w:r>
      <w:r>
        <w:rPr>
          <w:b/>
        </w:rPr>
        <w:t>, 2019</w:t>
      </w:r>
    </w:p>
    <w:p w:rsidR="001D52CD" w:rsidRDefault="001D52CD" w:rsidP="001D52CD">
      <w:pPr>
        <w:jc w:val="left"/>
      </w:pPr>
      <w:r>
        <w:t>John Birch</w:t>
      </w:r>
      <w:r>
        <w:tab/>
      </w:r>
      <w:r>
        <w:tab/>
      </w:r>
      <w:r>
        <w:tab/>
      </w:r>
      <w:r>
        <w:tab/>
        <w:t>1</w:t>
      </w:r>
      <w:r>
        <w:tab/>
      </w:r>
      <w:r>
        <w:tab/>
      </w:r>
      <w:r>
        <w:tab/>
      </w:r>
      <w:r>
        <w:tab/>
      </w:r>
      <w:r>
        <w:tab/>
        <w:t>$108.00</w:t>
      </w:r>
    </w:p>
    <w:p w:rsidR="001D52CD" w:rsidRPr="001D52CD" w:rsidRDefault="001D52CD" w:rsidP="001D52CD">
      <w:pPr>
        <w:jc w:val="left"/>
        <w:rPr>
          <w:b/>
        </w:rPr>
      </w:pPr>
      <w:r>
        <w:tab/>
      </w:r>
      <w:r>
        <w:tab/>
      </w:r>
      <w:r>
        <w:tab/>
      </w:r>
      <w:r>
        <w:tab/>
      </w:r>
      <w:r>
        <w:tab/>
      </w:r>
      <w:r>
        <w:tab/>
      </w:r>
      <w:r>
        <w:tab/>
      </w:r>
      <w:r>
        <w:rPr>
          <w:b/>
        </w:rPr>
        <w:t>Total</w:t>
      </w:r>
      <w:r>
        <w:rPr>
          <w:b/>
        </w:rPr>
        <w:tab/>
      </w:r>
      <w:r>
        <w:rPr>
          <w:b/>
        </w:rPr>
        <w:tab/>
      </w:r>
      <w:r>
        <w:rPr>
          <w:b/>
        </w:rPr>
        <w:tab/>
        <w:t>$108.00</w:t>
      </w:r>
    </w:p>
    <w:p w:rsidR="001D52CD" w:rsidRPr="001D52CD" w:rsidRDefault="001D52CD" w:rsidP="001D52CD">
      <w:pPr>
        <w:jc w:val="left"/>
      </w:pPr>
    </w:p>
    <w:tbl>
      <w:tblPr>
        <w:tblW w:w="9360" w:type="dxa"/>
        <w:tblLook w:val="04A0" w:firstRow="1" w:lastRow="0" w:firstColumn="1" w:lastColumn="0" w:noHBand="0" w:noVBand="1"/>
      </w:tblPr>
      <w:tblGrid>
        <w:gridCol w:w="3558"/>
        <w:gridCol w:w="221"/>
        <w:gridCol w:w="222"/>
        <w:gridCol w:w="548"/>
        <w:gridCol w:w="548"/>
        <w:gridCol w:w="516"/>
        <w:gridCol w:w="222"/>
        <w:gridCol w:w="222"/>
        <w:gridCol w:w="3081"/>
        <w:gridCol w:w="222"/>
      </w:tblGrid>
      <w:tr w:rsidR="0011482F" w:rsidRPr="0011482F" w:rsidTr="0011482F">
        <w:trPr>
          <w:trHeight w:val="288"/>
        </w:trPr>
        <w:tc>
          <w:tcPr>
            <w:tcW w:w="9360" w:type="dxa"/>
            <w:gridSpan w:val="10"/>
            <w:tcBorders>
              <w:top w:val="nil"/>
              <w:left w:val="nil"/>
              <w:bottom w:val="nil"/>
              <w:right w:val="nil"/>
            </w:tcBorders>
            <w:shd w:val="clear" w:color="auto" w:fill="auto"/>
            <w:noWrap/>
            <w:vAlign w:val="bottom"/>
            <w:hideMark/>
          </w:tcPr>
          <w:p w:rsidR="0011482F" w:rsidRPr="0011482F" w:rsidRDefault="0011482F" w:rsidP="0011482F">
            <w:pPr>
              <w:jc w:val="center"/>
              <w:rPr>
                <w:rFonts w:ascii="Calibri" w:hAnsi="Calibri" w:cs="Calibri"/>
                <w:b/>
                <w:bCs/>
                <w:color w:val="000000"/>
                <w:sz w:val="22"/>
                <w:szCs w:val="22"/>
              </w:rPr>
            </w:pPr>
            <w:r w:rsidRPr="0011482F">
              <w:rPr>
                <w:rFonts w:ascii="Calibri" w:hAnsi="Calibri" w:cs="Calibri"/>
                <w:b/>
                <w:bCs/>
                <w:color w:val="000000"/>
                <w:sz w:val="22"/>
                <w:szCs w:val="22"/>
              </w:rPr>
              <w:t>BILL BOARD REPORT</w:t>
            </w:r>
          </w:p>
        </w:tc>
      </w:tr>
      <w:tr w:rsidR="0011482F" w:rsidRPr="0011482F" w:rsidTr="0011482F">
        <w:trPr>
          <w:trHeight w:val="288"/>
        </w:trPr>
        <w:tc>
          <w:tcPr>
            <w:tcW w:w="3752" w:type="dxa"/>
            <w:tcBorders>
              <w:top w:val="nil"/>
              <w:left w:val="nil"/>
              <w:bottom w:val="nil"/>
              <w:right w:val="nil"/>
            </w:tcBorders>
            <w:shd w:val="clear" w:color="auto" w:fill="auto"/>
            <w:noWrap/>
            <w:vAlign w:val="bottom"/>
            <w:hideMark/>
          </w:tcPr>
          <w:p w:rsidR="0011482F" w:rsidRPr="0011482F" w:rsidRDefault="0011482F" w:rsidP="0011482F">
            <w:pPr>
              <w:jc w:val="center"/>
              <w:rPr>
                <w:rFonts w:ascii="Calibri" w:hAnsi="Calibri" w:cs="Calibri"/>
                <w:b/>
                <w:bCs/>
                <w:color w:val="000000"/>
                <w:sz w:val="22"/>
                <w:szCs w:val="22"/>
              </w:rPr>
            </w:pPr>
          </w:p>
        </w:tc>
        <w:tc>
          <w:tcPr>
            <w:tcW w:w="151"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51"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33"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3246"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09"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r>
      <w:tr w:rsidR="0011482F" w:rsidRPr="0011482F" w:rsidTr="0011482F">
        <w:trPr>
          <w:trHeight w:val="288"/>
        </w:trPr>
        <w:tc>
          <w:tcPr>
            <w:tcW w:w="3903" w:type="dxa"/>
            <w:gridSpan w:val="2"/>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r w:rsidRPr="0011482F">
              <w:rPr>
                <w:rFonts w:ascii="Calibri" w:hAnsi="Calibri" w:cs="Calibri"/>
                <w:b/>
                <w:bCs/>
                <w:color w:val="000000"/>
                <w:sz w:val="22"/>
                <w:szCs w:val="22"/>
              </w:rPr>
              <w:lastRenderedPageBreak/>
              <w:t>STATE OF ILLINOIS</w:t>
            </w:r>
          </w:p>
        </w:tc>
        <w:tc>
          <w:tcPr>
            <w:tcW w:w="151"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33"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3246"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09"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r>
      <w:tr w:rsidR="0011482F" w:rsidRPr="0011482F" w:rsidTr="0011482F">
        <w:trPr>
          <w:trHeight w:val="288"/>
        </w:trPr>
        <w:tc>
          <w:tcPr>
            <w:tcW w:w="3903" w:type="dxa"/>
            <w:gridSpan w:val="2"/>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r w:rsidRPr="0011482F">
              <w:rPr>
                <w:rFonts w:ascii="Calibri" w:hAnsi="Calibri" w:cs="Calibri"/>
                <w:b/>
                <w:bCs/>
                <w:color w:val="000000"/>
                <w:sz w:val="22"/>
                <w:szCs w:val="22"/>
              </w:rPr>
              <w:t>COUNTY OF PIKE</w:t>
            </w:r>
          </w:p>
        </w:tc>
        <w:tc>
          <w:tcPr>
            <w:tcW w:w="151"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33"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3246"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09"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r>
      <w:tr w:rsidR="0011482F" w:rsidRPr="0011482F" w:rsidTr="0011482F">
        <w:trPr>
          <w:trHeight w:val="288"/>
        </w:trPr>
        <w:tc>
          <w:tcPr>
            <w:tcW w:w="9360" w:type="dxa"/>
            <w:gridSpan w:val="10"/>
            <w:tcBorders>
              <w:top w:val="nil"/>
              <w:left w:val="nil"/>
              <w:bottom w:val="nil"/>
              <w:right w:val="nil"/>
            </w:tcBorders>
            <w:shd w:val="clear" w:color="auto" w:fill="auto"/>
            <w:noWrap/>
            <w:vAlign w:val="bottom"/>
            <w:hideMark/>
          </w:tcPr>
          <w:p w:rsidR="0011482F" w:rsidRPr="0011482F" w:rsidRDefault="0011482F" w:rsidP="0011482F">
            <w:pPr>
              <w:jc w:val="center"/>
              <w:rPr>
                <w:rFonts w:ascii="Calibri" w:hAnsi="Calibri" w:cs="Calibri"/>
                <w:b/>
                <w:bCs/>
                <w:color w:val="000000"/>
                <w:sz w:val="22"/>
                <w:szCs w:val="22"/>
              </w:rPr>
            </w:pPr>
            <w:r w:rsidRPr="0011482F">
              <w:rPr>
                <w:rFonts w:ascii="Calibri" w:hAnsi="Calibri" w:cs="Calibri"/>
                <w:b/>
                <w:bCs/>
                <w:color w:val="000000"/>
                <w:sz w:val="22"/>
                <w:szCs w:val="22"/>
              </w:rPr>
              <w:t>PIKE COUNTY BOARD</w:t>
            </w:r>
          </w:p>
        </w:tc>
      </w:tr>
      <w:tr w:rsidR="0011482F" w:rsidRPr="0011482F" w:rsidTr="0011482F">
        <w:trPr>
          <w:trHeight w:val="288"/>
        </w:trPr>
        <w:tc>
          <w:tcPr>
            <w:tcW w:w="9360" w:type="dxa"/>
            <w:gridSpan w:val="10"/>
            <w:tcBorders>
              <w:top w:val="nil"/>
              <w:left w:val="nil"/>
              <w:bottom w:val="nil"/>
              <w:right w:val="nil"/>
            </w:tcBorders>
            <w:shd w:val="clear" w:color="auto" w:fill="auto"/>
            <w:noWrap/>
            <w:vAlign w:val="bottom"/>
            <w:hideMark/>
          </w:tcPr>
          <w:p w:rsidR="0011482F" w:rsidRPr="0011482F" w:rsidRDefault="0011482F" w:rsidP="0011482F">
            <w:pPr>
              <w:jc w:val="center"/>
              <w:rPr>
                <w:rFonts w:ascii="Calibri" w:hAnsi="Calibri" w:cs="Calibri"/>
                <w:b/>
                <w:bCs/>
                <w:color w:val="000000"/>
                <w:sz w:val="22"/>
                <w:szCs w:val="22"/>
              </w:rPr>
            </w:pPr>
            <w:r w:rsidRPr="0011482F">
              <w:rPr>
                <w:rFonts w:ascii="Calibri" w:hAnsi="Calibri" w:cs="Calibri"/>
                <w:b/>
                <w:bCs/>
                <w:color w:val="000000"/>
                <w:sz w:val="22"/>
                <w:szCs w:val="22"/>
              </w:rPr>
              <w:t>December bills paid in January</w:t>
            </w:r>
          </w:p>
        </w:tc>
      </w:tr>
      <w:tr w:rsidR="0011482F" w:rsidRPr="0011482F" w:rsidTr="0011482F">
        <w:trPr>
          <w:trHeight w:val="288"/>
        </w:trPr>
        <w:tc>
          <w:tcPr>
            <w:tcW w:w="3752" w:type="dxa"/>
            <w:tcBorders>
              <w:top w:val="nil"/>
              <w:left w:val="nil"/>
              <w:bottom w:val="nil"/>
              <w:right w:val="nil"/>
            </w:tcBorders>
            <w:shd w:val="clear" w:color="auto" w:fill="auto"/>
            <w:noWrap/>
            <w:vAlign w:val="bottom"/>
            <w:hideMark/>
          </w:tcPr>
          <w:p w:rsidR="0011482F" w:rsidRPr="0011482F" w:rsidRDefault="0011482F" w:rsidP="0011482F">
            <w:pPr>
              <w:jc w:val="center"/>
              <w:rPr>
                <w:rFonts w:ascii="Calibri" w:hAnsi="Calibri" w:cs="Calibri"/>
                <w:b/>
                <w:bCs/>
                <w:color w:val="000000"/>
                <w:sz w:val="22"/>
                <w:szCs w:val="22"/>
              </w:rPr>
            </w:pPr>
          </w:p>
        </w:tc>
        <w:tc>
          <w:tcPr>
            <w:tcW w:w="151"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51"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33"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3246"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09"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r>
      <w:tr w:rsidR="0011482F" w:rsidRPr="0011482F" w:rsidTr="0011482F">
        <w:trPr>
          <w:trHeight w:val="288"/>
        </w:trPr>
        <w:tc>
          <w:tcPr>
            <w:tcW w:w="5188" w:type="dxa"/>
            <w:gridSpan w:val="5"/>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r w:rsidRPr="0011482F">
              <w:rPr>
                <w:rFonts w:ascii="Calibri" w:hAnsi="Calibri" w:cs="Calibri"/>
                <w:b/>
                <w:bCs/>
                <w:color w:val="000000"/>
                <w:sz w:val="22"/>
                <w:szCs w:val="22"/>
              </w:rPr>
              <w:t>MR. CHAIRMAN AND MEMBERS OF THE BOARD:</w:t>
            </w:r>
          </w:p>
        </w:tc>
        <w:tc>
          <w:tcPr>
            <w:tcW w:w="533"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3246"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09"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r>
      <w:tr w:rsidR="0011482F" w:rsidRPr="0011482F" w:rsidTr="0011482F">
        <w:trPr>
          <w:trHeight w:val="288"/>
        </w:trPr>
        <w:tc>
          <w:tcPr>
            <w:tcW w:w="9251" w:type="dxa"/>
            <w:gridSpan w:val="9"/>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r w:rsidRPr="0011482F">
              <w:rPr>
                <w:rFonts w:ascii="Calibri" w:hAnsi="Calibri" w:cs="Calibri"/>
                <w:b/>
                <w:bCs/>
                <w:color w:val="000000"/>
                <w:sz w:val="22"/>
                <w:szCs w:val="22"/>
              </w:rPr>
              <w:t xml:space="preserve">THE FINANCE COMMITTEE, PUBLIC SAFETY COMMITTEE AND THE BUILDING AND GROUNDS </w:t>
            </w:r>
          </w:p>
        </w:tc>
        <w:tc>
          <w:tcPr>
            <w:tcW w:w="109"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p>
        </w:tc>
      </w:tr>
      <w:tr w:rsidR="0011482F" w:rsidRPr="0011482F" w:rsidTr="0011482F">
        <w:trPr>
          <w:trHeight w:val="288"/>
        </w:trPr>
        <w:tc>
          <w:tcPr>
            <w:tcW w:w="9251" w:type="dxa"/>
            <w:gridSpan w:val="9"/>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r w:rsidRPr="0011482F">
              <w:rPr>
                <w:rFonts w:ascii="Calibri" w:hAnsi="Calibri" w:cs="Calibri"/>
                <w:b/>
                <w:bCs/>
                <w:color w:val="000000"/>
                <w:sz w:val="22"/>
                <w:szCs w:val="22"/>
              </w:rPr>
              <w:t xml:space="preserve">COMMITTEE WOULD RESPECTFULLY SUBMIT THE FOLLOWING EXPENSE AND TOTALS THAT THE </w:t>
            </w:r>
          </w:p>
        </w:tc>
        <w:tc>
          <w:tcPr>
            <w:tcW w:w="109"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p>
        </w:tc>
      </w:tr>
      <w:tr w:rsidR="0011482F" w:rsidRPr="0011482F" w:rsidTr="0011482F">
        <w:trPr>
          <w:trHeight w:val="288"/>
        </w:trPr>
        <w:tc>
          <w:tcPr>
            <w:tcW w:w="6005" w:type="dxa"/>
            <w:gridSpan w:val="8"/>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r w:rsidRPr="0011482F">
              <w:rPr>
                <w:rFonts w:ascii="Calibri" w:hAnsi="Calibri" w:cs="Calibri"/>
                <w:b/>
                <w:bCs/>
                <w:color w:val="000000"/>
                <w:sz w:val="22"/>
                <w:szCs w:val="22"/>
              </w:rPr>
              <w:t>COUNTY CLERK HAS BEEN DIRECTED TO ISSUE CHECKS FOR THE SAME.</w:t>
            </w:r>
          </w:p>
        </w:tc>
        <w:tc>
          <w:tcPr>
            <w:tcW w:w="3246"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p>
        </w:tc>
        <w:tc>
          <w:tcPr>
            <w:tcW w:w="109"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r>
      <w:tr w:rsidR="0011482F" w:rsidRPr="0011482F" w:rsidTr="0011482F">
        <w:trPr>
          <w:trHeight w:val="288"/>
        </w:trPr>
        <w:tc>
          <w:tcPr>
            <w:tcW w:w="375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51"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51"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33"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3246"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09"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r>
      <w:tr w:rsidR="0011482F" w:rsidRPr="0011482F" w:rsidTr="0011482F">
        <w:trPr>
          <w:trHeight w:val="288"/>
        </w:trPr>
        <w:tc>
          <w:tcPr>
            <w:tcW w:w="4621" w:type="dxa"/>
            <w:gridSpan w:val="4"/>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r w:rsidRPr="0011482F">
              <w:rPr>
                <w:rFonts w:ascii="Calibri" w:hAnsi="Calibri" w:cs="Calibri"/>
                <w:b/>
                <w:bCs/>
                <w:color w:val="000000"/>
                <w:sz w:val="22"/>
                <w:szCs w:val="22"/>
              </w:rPr>
              <w:t>BUILDING AND GROUNDS COMMITTEE</w:t>
            </w: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p>
        </w:tc>
        <w:tc>
          <w:tcPr>
            <w:tcW w:w="533"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3246"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r w:rsidRPr="0011482F">
              <w:rPr>
                <w:rFonts w:ascii="Calibri" w:hAnsi="Calibri" w:cs="Calibri"/>
                <w:b/>
                <w:bCs/>
                <w:color w:val="000000"/>
                <w:sz w:val="22"/>
                <w:szCs w:val="22"/>
              </w:rPr>
              <w:t>$116,835.20</w:t>
            </w:r>
          </w:p>
        </w:tc>
        <w:tc>
          <w:tcPr>
            <w:tcW w:w="109"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p>
        </w:tc>
      </w:tr>
      <w:tr w:rsidR="0011482F" w:rsidRPr="0011482F" w:rsidTr="0011482F">
        <w:trPr>
          <w:trHeight w:val="288"/>
        </w:trPr>
        <w:tc>
          <w:tcPr>
            <w:tcW w:w="4054" w:type="dxa"/>
            <w:gridSpan w:val="3"/>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r w:rsidRPr="0011482F">
              <w:rPr>
                <w:rFonts w:ascii="Calibri" w:hAnsi="Calibri" w:cs="Calibri"/>
                <w:b/>
                <w:bCs/>
                <w:color w:val="000000"/>
                <w:sz w:val="22"/>
                <w:szCs w:val="22"/>
              </w:rPr>
              <w:t>PUBLIC SAFETY COMMITTEE</w:t>
            </w: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33"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3246"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r w:rsidRPr="0011482F">
              <w:rPr>
                <w:rFonts w:ascii="Calibri" w:hAnsi="Calibri" w:cs="Calibri"/>
                <w:b/>
                <w:bCs/>
                <w:color w:val="000000"/>
                <w:sz w:val="22"/>
                <w:szCs w:val="22"/>
              </w:rPr>
              <w:t>$109,683.41</w:t>
            </w:r>
          </w:p>
        </w:tc>
        <w:tc>
          <w:tcPr>
            <w:tcW w:w="109"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p>
        </w:tc>
      </w:tr>
      <w:tr w:rsidR="0011482F" w:rsidRPr="0011482F" w:rsidTr="0011482F">
        <w:trPr>
          <w:trHeight w:val="288"/>
        </w:trPr>
        <w:tc>
          <w:tcPr>
            <w:tcW w:w="4054" w:type="dxa"/>
            <w:gridSpan w:val="3"/>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r w:rsidRPr="0011482F">
              <w:rPr>
                <w:rFonts w:ascii="Calibri" w:hAnsi="Calibri" w:cs="Calibri"/>
                <w:b/>
                <w:bCs/>
                <w:color w:val="000000"/>
                <w:sz w:val="22"/>
                <w:szCs w:val="22"/>
              </w:rPr>
              <w:t>FINANCE COMMITTEE</w:t>
            </w: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33"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3246"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r w:rsidRPr="0011482F">
              <w:rPr>
                <w:rFonts w:ascii="Calibri" w:hAnsi="Calibri" w:cs="Calibri"/>
                <w:b/>
                <w:bCs/>
                <w:color w:val="000000"/>
                <w:sz w:val="22"/>
                <w:szCs w:val="22"/>
              </w:rPr>
              <w:t>$68,940.03</w:t>
            </w:r>
          </w:p>
        </w:tc>
        <w:tc>
          <w:tcPr>
            <w:tcW w:w="109"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p>
        </w:tc>
      </w:tr>
      <w:tr w:rsidR="0011482F" w:rsidRPr="0011482F" w:rsidTr="0011482F">
        <w:trPr>
          <w:trHeight w:val="288"/>
        </w:trPr>
        <w:tc>
          <w:tcPr>
            <w:tcW w:w="3752"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r w:rsidRPr="0011482F">
              <w:rPr>
                <w:rFonts w:ascii="Calibri" w:hAnsi="Calibri" w:cs="Calibri"/>
                <w:b/>
                <w:bCs/>
                <w:color w:val="000000"/>
                <w:sz w:val="22"/>
                <w:szCs w:val="22"/>
              </w:rPr>
              <w:t>GIS</w:t>
            </w:r>
          </w:p>
        </w:tc>
        <w:tc>
          <w:tcPr>
            <w:tcW w:w="151"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p>
        </w:tc>
        <w:tc>
          <w:tcPr>
            <w:tcW w:w="151"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33"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3246"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r w:rsidRPr="0011482F">
              <w:rPr>
                <w:rFonts w:ascii="Calibri" w:hAnsi="Calibri" w:cs="Calibri"/>
                <w:b/>
                <w:bCs/>
                <w:color w:val="000000"/>
                <w:sz w:val="22"/>
                <w:szCs w:val="22"/>
              </w:rPr>
              <w:t>$572.00</w:t>
            </w:r>
          </w:p>
        </w:tc>
        <w:tc>
          <w:tcPr>
            <w:tcW w:w="109"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p>
        </w:tc>
      </w:tr>
      <w:tr w:rsidR="0011482F" w:rsidRPr="0011482F" w:rsidTr="0011482F">
        <w:trPr>
          <w:trHeight w:val="288"/>
        </w:trPr>
        <w:tc>
          <w:tcPr>
            <w:tcW w:w="375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51"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51"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33"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3246"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09"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r>
      <w:tr w:rsidR="0011482F" w:rsidRPr="0011482F" w:rsidTr="0011482F">
        <w:trPr>
          <w:trHeight w:val="288"/>
        </w:trPr>
        <w:tc>
          <w:tcPr>
            <w:tcW w:w="3752"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r w:rsidRPr="0011482F">
              <w:rPr>
                <w:rFonts w:ascii="Calibri" w:hAnsi="Calibri" w:cs="Calibri"/>
                <w:b/>
                <w:bCs/>
                <w:color w:val="000000"/>
                <w:sz w:val="22"/>
                <w:szCs w:val="22"/>
              </w:rPr>
              <w:t>CORONER</w:t>
            </w:r>
          </w:p>
        </w:tc>
        <w:tc>
          <w:tcPr>
            <w:tcW w:w="151"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p>
        </w:tc>
        <w:tc>
          <w:tcPr>
            <w:tcW w:w="151"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33"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3246"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r w:rsidRPr="0011482F">
              <w:rPr>
                <w:rFonts w:ascii="Calibri" w:hAnsi="Calibri" w:cs="Calibri"/>
                <w:b/>
                <w:bCs/>
                <w:color w:val="000000"/>
                <w:sz w:val="22"/>
                <w:szCs w:val="22"/>
              </w:rPr>
              <w:t>$275.00</w:t>
            </w:r>
          </w:p>
        </w:tc>
        <w:tc>
          <w:tcPr>
            <w:tcW w:w="109"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p>
        </w:tc>
      </w:tr>
      <w:tr w:rsidR="0011482F" w:rsidRPr="0011482F" w:rsidTr="0011482F">
        <w:trPr>
          <w:trHeight w:val="288"/>
        </w:trPr>
        <w:tc>
          <w:tcPr>
            <w:tcW w:w="3752"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r w:rsidRPr="0011482F">
              <w:rPr>
                <w:rFonts w:ascii="Calibri" w:hAnsi="Calibri" w:cs="Calibri"/>
                <w:b/>
                <w:bCs/>
                <w:color w:val="000000"/>
                <w:sz w:val="22"/>
                <w:szCs w:val="22"/>
              </w:rPr>
              <w:t>SHERIFF</w:t>
            </w:r>
          </w:p>
        </w:tc>
        <w:tc>
          <w:tcPr>
            <w:tcW w:w="151"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p>
        </w:tc>
        <w:tc>
          <w:tcPr>
            <w:tcW w:w="151"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33"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3246"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r w:rsidRPr="0011482F">
              <w:rPr>
                <w:rFonts w:ascii="Calibri" w:hAnsi="Calibri" w:cs="Calibri"/>
                <w:b/>
                <w:bCs/>
                <w:color w:val="000000"/>
                <w:sz w:val="22"/>
                <w:szCs w:val="22"/>
              </w:rPr>
              <w:t>$55,930.20</w:t>
            </w:r>
          </w:p>
        </w:tc>
        <w:tc>
          <w:tcPr>
            <w:tcW w:w="109"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p>
        </w:tc>
      </w:tr>
      <w:tr w:rsidR="0011482F" w:rsidRPr="0011482F" w:rsidTr="0011482F">
        <w:trPr>
          <w:trHeight w:val="288"/>
        </w:trPr>
        <w:tc>
          <w:tcPr>
            <w:tcW w:w="4621" w:type="dxa"/>
            <w:gridSpan w:val="4"/>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r w:rsidRPr="0011482F">
              <w:rPr>
                <w:rFonts w:ascii="Calibri" w:hAnsi="Calibri" w:cs="Calibri"/>
                <w:b/>
                <w:bCs/>
                <w:color w:val="000000"/>
                <w:sz w:val="22"/>
                <w:szCs w:val="22"/>
              </w:rPr>
              <w:t>REGIONAL SUPERINTENDENT OF SCHOOLS</w:t>
            </w: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p>
        </w:tc>
        <w:tc>
          <w:tcPr>
            <w:tcW w:w="533"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3246"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r w:rsidRPr="0011482F">
              <w:rPr>
                <w:rFonts w:ascii="Calibri" w:hAnsi="Calibri" w:cs="Calibri"/>
                <w:b/>
                <w:bCs/>
                <w:color w:val="000000"/>
                <w:sz w:val="22"/>
                <w:szCs w:val="22"/>
              </w:rPr>
              <w:t>$7,775.63</w:t>
            </w:r>
          </w:p>
        </w:tc>
        <w:tc>
          <w:tcPr>
            <w:tcW w:w="109"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p>
        </w:tc>
      </w:tr>
      <w:tr w:rsidR="0011482F" w:rsidRPr="0011482F" w:rsidTr="0011482F">
        <w:trPr>
          <w:trHeight w:val="288"/>
        </w:trPr>
        <w:tc>
          <w:tcPr>
            <w:tcW w:w="3752"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r w:rsidRPr="0011482F">
              <w:rPr>
                <w:rFonts w:ascii="Calibri" w:hAnsi="Calibri" w:cs="Calibri"/>
                <w:b/>
                <w:bCs/>
                <w:color w:val="000000"/>
                <w:sz w:val="22"/>
                <w:szCs w:val="22"/>
              </w:rPr>
              <w:t>COURTS</w:t>
            </w:r>
          </w:p>
        </w:tc>
        <w:tc>
          <w:tcPr>
            <w:tcW w:w="151"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p>
        </w:tc>
        <w:tc>
          <w:tcPr>
            <w:tcW w:w="151"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33"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3246"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r w:rsidRPr="0011482F">
              <w:rPr>
                <w:rFonts w:ascii="Calibri" w:hAnsi="Calibri" w:cs="Calibri"/>
                <w:b/>
                <w:bCs/>
                <w:color w:val="000000"/>
                <w:sz w:val="22"/>
                <w:szCs w:val="22"/>
              </w:rPr>
              <w:t>$4,365.00</w:t>
            </w:r>
          </w:p>
        </w:tc>
        <w:tc>
          <w:tcPr>
            <w:tcW w:w="109"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p>
        </w:tc>
      </w:tr>
      <w:tr w:rsidR="0011482F" w:rsidRPr="0011482F" w:rsidTr="0011482F">
        <w:trPr>
          <w:trHeight w:val="288"/>
        </w:trPr>
        <w:tc>
          <w:tcPr>
            <w:tcW w:w="3903" w:type="dxa"/>
            <w:gridSpan w:val="2"/>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r w:rsidRPr="0011482F">
              <w:rPr>
                <w:rFonts w:ascii="Calibri" w:hAnsi="Calibri" w:cs="Calibri"/>
                <w:b/>
                <w:bCs/>
                <w:color w:val="000000"/>
                <w:sz w:val="22"/>
                <w:szCs w:val="22"/>
              </w:rPr>
              <w:t>PROBATION</w:t>
            </w:r>
          </w:p>
        </w:tc>
        <w:tc>
          <w:tcPr>
            <w:tcW w:w="151"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33"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3246"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r w:rsidRPr="0011482F">
              <w:rPr>
                <w:rFonts w:ascii="Calibri" w:hAnsi="Calibri" w:cs="Calibri"/>
                <w:b/>
                <w:bCs/>
                <w:color w:val="000000"/>
                <w:sz w:val="22"/>
                <w:szCs w:val="22"/>
              </w:rPr>
              <w:t>$0.00</w:t>
            </w:r>
          </w:p>
        </w:tc>
        <w:tc>
          <w:tcPr>
            <w:tcW w:w="109"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p>
        </w:tc>
      </w:tr>
      <w:tr w:rsidR="0011482F" w:rsidRPr="0011482F" w:rsidTr="0011482F">
        <w:trPr>
          <w:trHeight w:val="288"/>
        </w:trPr>
        <w:tc>
          <w:tcPr>
            <w:tcW w:w="3903" w:type="dxa"/>
            <w:gridSpan w:val="2"/>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r w:rsidRPr="0011482F">
              <w:rPr>
                <w:rFonts w:ascii="Calibri" w:hAnsi="Calibri" w:cs="Calibri"/>
                <w:b/>
                <w:bCs/>
                <w:color w:val="000000"/>
                <w:sz w:val="22"/>
                <w:szCs w:val="22"/>
              </w:rPr>
              <w:t>COUNTY BOARD</w:t>
            </w:r>
          </w:p>
        </w:tc>
        <w:tc>
          <w:tcPr>
            <w:tcW w:w="151"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33"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3246"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r w:rsidRPr="0011482F">
              <w:rPr>
                <w:rFonts w:ascii="Calibri" w:hAnsi="Calibri" w:cs="Calibri"/>
                <w:b/>
                <w:bCs/>
                <w:color w:val="000000"/>
                <w:sz w:val="22"/>
                <w:szCs w:val="22"/>
              </w:rPr>
              <w:t>$122.00</w:t>
            </w:r>
          </w:p>
        </w:tc>
        <w:tc>
          <w:tcPr>
            <w:tcW w:w="109"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p>
        </w:tc>
      </w:tr>
      <w:tr w:rsidR="0011482F" w:rsidRPr="0011482F" w:rsidTr="0011482F">
        <w:trPr>
          <w:trHeight w:val="288"/>
        </w:trPr>
        <w:tc>
          <w:tcPr>
            <w:tcW w:w="3903" w:type="dxa"/>
            <w:gridSpan w:val="2"/>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r w:rsidRPr="0011482F">
              <w:rPr>
                <w:rFonts w:ascii="Calibri" w:hAnsi="Calibri" w:cs="Calibri"/>
                <w:b/>
                <w:bCs/>
                <w:color w:val="000000"/>
                <w:sz w:val="22"/>
                <w:szCs w:val="22"/>
              </w:rPr>
              <w:t>COUNTY CLERK</w:t>
            </w:r>
          </w:p>
        </w:tc>
        <w:tc>
          <w:tcPr>
            <w:tcW w:w="151"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33"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3246"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r w:rsidRPr="0011482F">
              <w:rPr>
                <w:rFonts w:ascii="Calibri" w:hAnsi="Calibri" w:cs="Calibri"/>
                <w:b/>
                <w:bCs/>
                <w:color w:val="000000"/>
                <w:sz w:val="22"/>
                <w:szCs w:val="22"/>
              </w:rPr>
              <w:t>$1,648.82</w:t>
            </w:r>
          </w:p>
        </w:tc>
        <w:tc>
          <w:tcPr>
            <w:tcW w:w="109"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p>
        </w:tc>
      </w:tr>
      <w:tr w:rsidR="0011482F" w:rsidRPr="0011482F" w:rsidTr="0011482F">
        <w:trPr>
          <w:trHeight w:val="288"/>
        </w:trPr>
        <w:tc>
          <w:tcPr>
            <w:tcW w:w="3903" w:type="dxa"/>
            <w:gridSpan w:val="2"/>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r w:rsidRPr="0011482F">
              <w:rPr>
                <w:rFonts w:ascii="Calibri" w:hAnsi="Calibri" w:cs="Calibri"/>
                <w:b/>
                <w:bCs/>
                <w:color w:val="000000"/>
                <w:sz w:val="22"/>
                <w:szCs w:val="22"/>
              </w:rPr>
              <w:t>CIRCUIT CLERK</w:t>
            </w:r>
          </w:p>
        </w:tc>
        <w:tc>
          <w:tcPr>
            <w:tcW w:w="151"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33"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3246"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r w:rsidRPr="0011482F">
              <w:rPr>
                <w:rFonts w:ascii="Calibri" w:hAnsi="Calibri" w:cs="Calibri"/>
                <w:b/>
                <w:bCs/>
                <w:color w:val="000000"/>
                <w:sz w:val="22"/>
                <w:szCs w:val="22"/>
              </w:rPr>
              <w:t>$1,621.97</w:t>
            </w:r>
          </w:p>
        </w:tc>
        <w:tc>
          <w:tcPr>
            <w:tcW w:w="109"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p>
        </w:tc>
      </w:tr>
      <w:tr w:rsidR="0011482F" w:rsidRPr="0011482F" w:rsidTr="0011482F">
        <w:trPr>
          <w:trHeight w:val="288"/>
        </w:trPr>
        <w:tc>
          <w:tcPr>
            <w:tcW w:w="3903" w:type="dxa"/>
            <w:gridSpan w:val="2"/>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r w:rsidRPr="0011482F">
              <w:rPr>
                <w:rFonts w:ascii="Calibri" w:hAnsi="Calibri" w:cs="Calibri"/>
                <w:b/>
                <w:bCs/>
                <w:color w:val="000000"/>
                <w:sz w:val="22"/>
                <w:szCs w:val="22"/>
              </w:rPr>
              <w:t>STATES ATTORNEY</w:t>
            </w:r>
          </w:p>
        </w:tc>
        <w:tc>
          <w:tcPr>
            <w:tcW w:w="151"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33"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3246"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r w:rsidRPr="0011482F">
              <w:rPr>
                <w:rFonts w:ascii="Calibri" w:hAnsi="Calibri" w:cs="Calibri"/>
                <w:b/>
                <w:bCs/>
                <w:color w:val="000000"/>
                <w:sz w:val="22"/>
                <w:szCs w:val="22"/>
              </w:rPr>
              <w:t>$1,521.97</w:t>
            </w:r>
          </w:p>
        </w:tc>
        <w:tc>
          <w:tcPr>
            <w:tcW w:w="109"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p>
        </w:tc>
      </w:tr>
      <w:tr w:rsidR="0011482F" w:rsidRPr="0011482F" w:rsidTr="0011482F">
        <w:trPr>
          <w:trHeight w:val="288"/>
        </w:trPr>
        <w:tc>
          <w:tcPr>
            <w:tcW w:w="4054" w:type="dxa"/>
            <w:gridSpan w:val="3"/>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r w:rsidRPr="0011482F">
              <w:rPr>
                <w:rFonts w:ascii="Calibri" w:hAnsi="Calibri" w:cs="Calibri"/>
                <w:b/>
                <w:bCs/>
                <w:color w:val="000000"/>
                <w:sz w:val="22"/>
                <w:szCs w:val="22"/>
              </w:rPr>
              <w:t>STATE VITAL RECORDS</w:t>
            </w: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33"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3246"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r w:rsidRPr="0011482F">
              <w:rPr>
                <w:rFonts w:ascii="Calibri" w:hAnsi="Calibri" w:cs="Calibri"/>
                <w:b/>
                <w:bCs/>
                <w:color w:val="000000"/>
                <w:sz w:val="22"/>
                <w:szCs w:val="22"/>
              </w:rPr>
              <w:t>$8.00</w:t>
            </w:r>
          </w:p>
        </w:tc>
        <w:tc>
          <w:tcPr>
            <w:tcW w:w="109"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p>
        </w:tc>
      </w:tr>
      <w:tr w:rsidR="0011482F" w:rsidRPr="0011482F" w:rsidTr="0011482F">
        <w:trPr>
          <w:trHeight w:val="288"/>
        </w:trPr>
        <w:tc>
          <w:tcPr>
            <w:tcW w:w="3903" w:type="dxa"/>
            <w:gridSpan w:val="2"/>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r w:rsidRPr="0011482F">
              <w:rPr>
                <w:rFonts w:ascii="Calibri" w:hAnsi="Calibri" w:cs="Calibri"/>
                <w:b/>
                <w:bCs/>
                <w:color w:val="000000"/>
                <w:sz w:val="22"/>
                <w:szCs w:val="22"/>
              </w:rPr>
              <w:t>TREASURER</w:t>
            </w:r>
          </w:p>
        </w:tc>
        <w:tc>
          <w:tcPr>
            <w:tcW w:w="151"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33"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3246"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r w:rsidRPr="0011482F">
              <w:rPr>
                <w:rFonts w:ascii="Calibri" w:hAnsi="Calibri" w:cs="Calibri"/>
                <w:b/>
                <w:bCs/>
                <w:color w:val="000000"/>
                <w:sz w:val="22"/>
                <w:szCs w:val="22"/>
              </w:rPr>
              <w:t>$30.00</w:t>
            </w:r>
          </w:p>
        </w:tc>
        <w:tc>
          <w:tcPr>
            <w:tcW w:w="109"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p>
        </w:tc>
      </w:tr>
      <w:tr w:rsidR="0011482F" w:rsidRPr="0011482F" w:rsidTr="0011482F">
        <w:trPr>
          <w:trHeight w:val="288"/>
        </w:trPr>
        <w:tc>
          <w:tcPr>
            <w:tcW w:w="3752"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r w:rsidRPr="0011482F">
              <w:rPr>
                <w:rFonts w:ascii="Calibri" w:hAnsi="Calibri" w:cs="Calibri"/>
                <w:b/>
                <w:bCs/>
                <w:color w:val="000000"/>
                <w:sz w:val="22"/>
                <w:szCs w:val="22"/>
              </w:rPr>
              <w:t>ZONING</w:t>
            </w:r>
          </w:p>
        </w:tc>
        <w:tc>
          <w:tcPr>
            <w:tcW w:w="151"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p>
        </w:tc>
        <w:tc>
          <w:tcPr>
            <w:tcW w:w="151"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33"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3246"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r w:rsidRPr="0011482F">
              <w:rPr>
                <w:rFonts w:ascii="Calibri" w:hAnsi="Calibri" w:cs="Calibri"/>
                <w:b/>
                <w:bCs/>
                <w:color w:val="000000"/>
                <w:sz w:val="22"/>
                <w:szCs w:val="22"/>
              </w:rPr>
              <w:t>$332.45</w:t>
            </w:r>
          </w:p>
        </w:tc>
        <w:tc>
          <w:tcPr>
            <w:tcW w:w="109"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p>
        </w:tc>
      </w:tr>
      <w:tr w:rsidR="0011482F" w:rsidRPr="0011482F" w:rsidTr="0011482F">
        <w:trPr>
          <w:trHeight w:val="288"/>
        </w:trPr>
        <w:tc>
          <w:tcPr>
            <w:tcW w:w="3752"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r w:rsidRPr="0011482F">
              <w:rPr>
                <w:rFonts w:ascii="Calibri" w:hAnsi="Calibri" w:cs="Calibri"/>
                <w:b/>
                <w:bCs/>
                <w:color w:val="000000"/>
                <w:sz w:val="22"/>
                <w:szCs w:val="22"/>
              </w:rPr>
              <w:t>ESDA</w:t>
            </w:r>
          </w:p>
        </w:tc>
        <w:tc>
          <w:tcPr>
            <w:tcW w:w="151"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p>
        </w:tc>
        <w:tc>
          <w:tcPr>
            <w:tcW w:w="151"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33"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3246"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r w:rsidRPr="0011482F">
              <w:rPr>
                <w:rFonts w:ascii="Calibri" w:hAnsi="Calibri" w:cs="Calibri"/>
                <w:b/>
                <w:bCs/>
                <w:color w:val="000000"/>
                <w:sz w:val="22"/>
                <w:szCs w:val="22"/>
              </w:rPr>
              <w:t>$1,229.43</w:t>
            </w:r>
          </w:p>
        </w:tc>
        <w:tc>
          <w:tcPr>
            <w:tcW w:w="109"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p>
        </w:tc>
      </w:tr>
      <w:tr w:rsidR="0011482F" w:rsidRPr="0011482F" w:rsidTr="0011482F">
        <w:trPr>
          <w:trHeight w:val="288"/>
        </w:trPr>
        <w:tc>
          <w:tcPr>
            <w:tcW w:w="4054" w:type="dxa"/>
            <w:gridSpan w:val="3"/>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r w:rsidRPr="0011482F">
              <w:rPr>
                <w:rFonts w:ascii="Calibri" w:hAnsi="Calibri" w:cs="Calibri"/>
                <w:b/>
                <w:bCs/>
                <w:color w:val="000000"/>
                <w:sz w:val="22"/>
                <w:szCs w:val="22"/>
              </w:rPr>
              <w:t>SUPERVISOR OF ASSESSMENTS</w:t>
            </w: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33"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3246"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r w:rsidRPr="0011482F">
              <w:rPr>
                <w:rFonts w:ascii="Calibri" w:hAnsi="Calibri" w:cs="Calibri"/>
                <w:b/>
                <w:bCs/>
                <w:color w:val="000000"/>
                <w:sz w:val="22"/>
                <w:szCs w:val="22"/>
              </w:rPr>
              <w:t>$804.56</w:t>
            </w:r>
          </w:p>
        </w:tc>
        <w:tc>
          <w:tcPr>
            <w:tcW w:w="109"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p>
        </w:tc>
      </w:tr>
      <w:tr w:rsidR="0011482F" w:rsidRPr="0011482F" w:rsidTr="0011482F">
        <w:trPr>
          <w:trHeight w:val="288"/>
        </w:trPr>
        <w:tc>
          <w:tcPr>
            <w:tcW w:w="3903" w:type="dxa"/>
            <w:gridSpan w:val="2"/>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r w:rsidRPr="0011482F">
              <w:rPr>
                <w:rFonts w:ascii="Calibri" w:hAnsi="Calibri" w:cs="Calibri"/>
                <w:b/>
                <w:bCs/>
                <w:color w:val="000000"/>
                <w:sz w:val="22"/>
                <w:szCs w:val="22"/>
              </w:rPr>
              <w:t>CODE HEARING</w:t>
            </w:r>
          </w:p>
        </w:tc>
        <w:tc>
          <w:tcPr>
            <w:tcW w:w="151"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33"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3246"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r w:rsidRPr="0011482F">
              <w:rPr>
                <w:rFonts w:ascii="Calibri" w:hAnsi="Calibri" w:cs="Calibri"/>
                <w:b/>
                <w:bCs/>
                <w:color w:val="000000"/>
                <w:sz w:val="22"/>
                <w:szCs w:val="22"/>
              </w:rPr>
              <w:t>$1,060.70</w:t>
            </w:r>
          </w:p>
        </w:tc>
        <w:tc>
          <w:tcPr>
            <w:tcW w:w="109"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p>
        </w:tc>
      </w:tr>
      <w:tr w:rsidR="0011482F" w:rsidRPr="0011482F" w:rsidTr="0011482F">
        <w:trPr>
          <w:trHeight w:val="288"/>
        </w:trPr>
        <w:tc>
          <w:tcPr>
            <w:tcW w:w="3903" w:type="dxa"/>
            <w:gridSpan w:val="2"/>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r w:rsidRPr="0011482F">
              <w:rPr>
                <w:rFonts w:ascii="Calibri" w:hAnsi="Calibri" w:cs="Calibri"/>
                <w:b/>
                <w:bCs/>
                <w:color w:val="000000"/>
                <w:sz w:val="22"/>
                <w:szCs w:val="22"/>
              </w:rPr>
              <w:t>ANIMAL CONTROL</w:t>
            </w:r>
          </w:p>
        </w:tc>
        <w:tc>
          <w:tcPr>
            <w:tcW w:w="151"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33"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3246"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r w:rsidRPr="0011482F">
              <w:rPr>
                <w:rFonts w:ascii="Calibri" w:hAnsi="Calibri" w:cs="Calibri"/>
                <w:b/>
                <w:bCs/>
                <w:color w:val="000000"/>
                <w:sz w:val="22"/>
                <w:szCs w:val="22"/>
              </w:rPr>
              <w:t>$1,629.36</w:t>
            </w:r>
          </w:p>
        </w:tc>
        <w:tc>
          <w:tcPr>
            <w:tcW w:w="109"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p>
        </w:tc>
      </w:tr>
      <w:tr w:rsidR="0011482F" w:rsidRPr="0011482F" w:rsidTr="0011482F">
        <w:trPr>
          <w:trHeight w:val="288"/>
        </w:trPr>
        <w:tc>
          <w:tcPr>
            <w:tcW w:w="3903" w:type="dxa"/>
            <w:gridSpan w:val="2"/>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r w:rsidRPr="0011482F">
              <w:rPr>
                <w:rFonts w:ascii="Calibri" w:hAnsi="Calibri" w:cs="Calibri"/>
                <w:b/>
                <w:bCs/>
                <w:color w:val="000000"/>
                <w:sz w:val="22"/>
                <w:szCs w:val="22"/>
              </w:rPr>
              <w:t>PUBLIC DEFENDER</w:t>
            </w:r>
          </w:p>
        </w:tc>
        <w:tc>
          <w:tcPr>
            <w:tcW w:w="151"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33"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3246"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r w:rsidRPr="0011482F">
              <w:rPr>
                <w:rFonts w:ascii="Calibri" w:hAnsi="Calibri" w:cs="Calibri"/>
                <w:b/>
                <w:bCs/>
                <w:color w:val="000000"/>
                <w:sz w:val="22"/>
                <w:szCs w:val="22"/>
              </w:rPr>
              <w:t>$251.73</w:t>
            </w:r>
          </w:p>
        </w:tc>
        <w:tc>
          <w:tcPr>
            <w:tcW w:w="109"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p>
        </w:tc>
      </w:tr>
      <w:tr w:rsidR="0011482F" w:rsidRPr="0011482F" w:rsidTr="0011482F">
        <w:trPr>
          <w:trHeight w:val="288"/>
        </w:trPr>
        <w:tc>
          <w:tcPr>
            <w:tcW w:w="3752"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r w:rsidRPr="0011482F">
              <w:rPr>
                <w:rFonts w:ascii="Calibri" w:hAnsi="Calibri" w:cs="Calibri"/>
                <w:b/>
                <w:bCs/>
                <w:color w:val="000000"/>
                <w:sz w:val="22"/>
                <w:szCs w:val="22"/>
              </w:rPr>
              <w:t>RABIES</w:t>
            </w:r>
          </w:p>
        </w:tc>
        <w:tc>
          <w:tcPr>
            <w:tcW w:w="151"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p>
        </w:tc>
        <w:tc>
          <w:tcPr>
            <w:tcW w:w="151"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33"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3246"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r w:rsidRPr="0011482F">
              <w:rPr>
                <w:rFonts w:ascii="Calibri" w:hAnsi="Calibri" w:cs="Calibri"/>
                <w:b/>
                <w:bCs/>
                <w:color w:val="000000"/>
                <w:sz w:val="22"/>
                <w:szCs w:val="22"/>
              </w:rPr>
              <w:t>$45.90</w:t>
            </w:r>
          </w:p>
        </w:tc>
        <w:tc>
          <w:tcPr>
            <w:tcW w:w="109"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p>
        </w:tc>
      </w:tr>
      <w:tr w:rsidR="0011482F" w:rsidRPr="0011482F" w:rsidTr="0011482F">
        <w:trPr>
          <w:trHeight w:val="288"/>
        </w:trPr>
        <w:tc>
          <w:tcPr>
            <w:tcW w:w="3903" w:type="dxa"/>
            <w:gridSpan w:val="2"/>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r w:rsidRPr="0011482F">
              <w:rPr>
                <w:rFonts w:ascii="Calibri" w:hAnsi="Calibri" w:cs="Calibri"/>
                <w:b/>
                <w:bCs/>
                <w:color w:val="000000"/>
                <w:sz w:val="22"/>
                <w:szCs w:val="22"/>
              </w:rPr>
              <w:t>LAW LIBRARY FUND</w:t>
            </w:r>
          </w:p>
        </w:tc>
        <w:tc>
          <w:tcPr>
            <w:tcW w:w="151"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33"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3246"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r w:rsidRPr="0011482F">
              <w:rPr>
                <w:rFonts w:ascii="Calibri" w:hAnsi="Calibri" w:cs="Calibri"/>
                <w:b/>
                <w:bCs/>
                <w:color w:val="000000"/>
                <w:sz w:val="22"/>
                <w:szCs w:val="22"/>
              </w:rPr>
              <w:t>$1,632.50</w:t>
            </w:r>
          </w:p>
        </w:tc>
        <w:tc>
          <w:tcPr>
            <w:tcW w:w="109"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p>
        </w:tc>
      </w:tr>
      <w:tr w:rsidR="0011482F" w:rsidRPr="0011482F" w:rsidTr="0011482F">
        <w:trPr>
          <w:trHeight w:val="288"/>
        </w:trPr>
        <w:tc>
          <w:tcPr>
            <w:tcW w:w="5188" w:type="dxa"/>
            <w:gridSpan w:val="5"/>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r w:rsidRPr="0011482F">
              <w:rPr>
                <w:rFonts w:ascii="Calibri" w:hAnsi="Calibri" w:cs="Calibri"/>
                <w:b/>
                <w:bCs/>
                <w:color w:val="000000"/>
                <w:sz w:val="22"/>
                <w:szCs w:val="22"/>
              </w:rPr>
              <w:t>COUNTY CLERK DOCUMENT STORAGE FUND</w:t>
            </w:r>
          </w:p>
        </w:tc>
        <w:tc>
          <w:tcPr>
            <w:tcW w:w="533"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3246"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r w:rsidRPr="0011482F">
              <w:rPr>
                <w:rFonts w:ascii="Calibri" w:hAnsi="Calibri" w:cs="Calibri"/>
                <w:b/>
                <w:bCs/>
                <w:color w:val="000000"/>
                <w:sz w:val="22"/>
                <w:szCs w:val="22"/>
              </w:rPr>
              <w:t>$0.00</w:t>
            </w:r>
          </w:p>
        </w:tc>
        <w:tc>
          <w:tcPr>
            <w:tcW w:w="109"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p>
        </w:tc>
      </w:tr>
      <w:tr w:rsidR="0011482F" w:rsidRPr="0011482F" w:rsidTr="0011482F">
        <w:trPr>
          <w:trHeight w:val="288"/>
        </w:trPr>
        <w:tc>
          <w:tcPr>
            <w:tcW w:w="4054" w:type="dxa"/>
            <w:gridSpan w:val="3"/>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r w:rsidRPr="0011482F">
              <w:rPr>
                <w:rFonts w:ascii="Calibri" w:hAnsi="Calibri" w:cs="Calibri"/>
                <w:b/>
                <w:bCs/>
                <w:color w:val="000000"/>
                <w:sz w:val="22"/>
                <w:szCs w:val="22"/>
              </w:rPr>
              <w:t>COURT SYSTEM FUND</w:t>
            </w: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33"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3246"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r w:rsidRPr="0011482F">
              <w:rPr>
                <w:rFonts w:ascii="Calibri" w:hAnsi="Calibri" w:cs="Calibri"/>
                <w:b/>
                <w:bCs/>
                <w:color w:val="000000"/>
                <w:sz w:val="22"/>
                <w:szCs w:val="22"/>
              </w:rPr>
              <w:t>$0.00</w:t>
            </w:r>
          </w:p>
        </w:tc>
        <w:tc>
          <w:tcPr>
            <w:tcW w:w="109"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p>
        </w:tc>
      </w:tr>
      <w:tr w:rsidR="0011482F" w:rsidRPr="0011482F" w:rsidTr="0011482F">
        <w:trPr>
          <w:trHeight w:val="288"/>
        </w:trPr>
        <w:tc>
          <w:tcPr>
            <w:tcW w:w="4621" w:type="dxa"/>
            <w:gridSpan w:val="4"/>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r w:rsidRPr="0011482F">
              <w:rPr>
                <w:rFonts w:ascii="Calibri" w:hAnsi="Calibri" w:cs="Calibri"/>
                <w:b/>
                <w:bCs/>
                <w:color w:val="000000"/>
                <w:sz w:val="22"/>
                <w:szCs w:val="22"/>
              </w:rPr>
              <w:t>CIRCUIT CLERK AUTOMATION FUND</w:t>
            </w: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p>
        </w:tc>
        <w:tc>
          <w:tcPr>
            <w:tcW w:w="533"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3246"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r w:rsidRPr="0011482F">
              <w:rPr>
                <w:rFonts w:ascii="Calibri" w:hAnsi="Calibri" w:cs="Calibri"/>
                <w:b/>
                <w:bCs/>
                <w:color w:val="000000"/>
                <w:sz w:val="22"/>
                <w:szCs w:val="22"/>
              </w:rPr>
              <w:t>$538.19</w:t>
            </w:r>
          </w:p>
        </w:tc>
        <w:tc>
          <w:tcPr>
            <w:tcW w:w="109"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p>
        </w:tc>
      </w:tr>
      <w:tr w:rsidR="0011482F" w:rsidRPr="0011482F" w:rsidTr="0011482F">
        <w:trPr>
          <w:trHeight w:val="288"/>
        </w:trPr>
        <w:tc>
          <w:tcPr>
            <w:tcW w:w="3903" w:type="dxa"/>
            <w:gridSpan w:val="2"/>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r w:rsidRPr="0011482F">
              <w:rPr>
                <w:rFonts w:ascii="Calibri" w:hAnsi="Calibri" w:cs="Calibri"/>
                <w:b/>
                <w:bCs/>
                <w:color w:val="000000"/>
                <w:sz w:val="22"/>
                <w:szCs w:val="22"/>
              </w:rPr>
              <w:t>JUDICIAL SECURITY</w:t>
            </w:r>
          </w:p>
        </w:tc>
        <w:tc>
          <w:tcPr>
            <w:tcW w:w="151"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33"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3246"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r w:rsidRPr="0011482F">
              <w:rPr>
                <w:rFonts w:ascii="Calibri" w:hAnsi="Calibri" w:cs="Calibri"/>
                <w:b/>
                <w:bCs/>
                <w:color w:val="000000"/>
                <w:sz w:val="22"/>
                <w:szCs w:val="22"/>
              </w:rPr>
              <w:t>$0.00</w:t>
            </w:r>
          </w:p>
        </w:tc>
        <w:tc>
          <w:tcPr>
            <w:tcW w:w="109"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p>
        </w:tc>
      </w:tr>
      <w:tr w:rsidR="0011482F" w:rsidRPr="0011482F" w:rsidTr="0011482F">
        <w:trPr>
          <w:trHeight w:val="288"/>
        </w:trPr>
        <w:tc>
          <w:tcPr>
            <w:tcW w:w="4621" w:type="dxa"/>
            <w:gridSpan w:val="4"/>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r w:rsidRPr="0011482F">
              <w:rPr>
                <w:rFonts w:ascii="Calibri" w:hAnsi="Calibri" w:cs="Calibri"/>
                <w:b/>
                <w:bCs/>
                <w:color w:val="000000"/>
                <w:sz w:val="22"/>
                <w:szCs w:val="22"/>
              </w:rPr>
              <w:t>COUNTY TREASURER AUTOMATION FUND</w:t>
            </w: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p>
        </w:tc>
        <w:tc>
          <w:tcPr>
            <w:tcW w:w="533"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3246"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r w:rsidRPr="0011482F">
              <w:rPr>
                <w:rFonts w:ascii="Calibri" w:hAnsi="Calibri" w:cs="Calibri"/>
                <w:b/>
                <w:bCs/>
                <w:color w:val="000000"/>
                <w:sz w:val="22"/>
                <w:szCs w:val="22"/>
              </w:rPr>
              <w:t>$0.00</w:t>
            </w:r>
          </w:p>
        </w:tc>
        <w:tc>
          <w:tcPr>
            <w:tcW w:w="109"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p>
        </w:tc>
      </w:tr>
      <w:tr w:rsidR="0011482F" w:rsidRPr="0011482F" w:rsidTr="0011482F">
        <w:trPr>
          <w:trHeight w:val="288"/>
        </w:trPr>
        <w:tc>
          <w:tcPr>
            <w:tcW w:w="5188" w:type="dxa"/>
            <w:gridSpan w:val="5"/>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r w:rsidRPr="0011482F">
              <w:rPr>
                <w:rFonts w:ascii="Calibri" w:hAnsi="Calibri" w:cs="Calibri"/>
                <w:b/>
                <w:bCs/>
                <w:color w:val="000000"/>
                <w:sz w:val="22"/>
                <w:szCs w:val="22"/>
              </w:rPr>
              <w:t>CIRCUIT CLERK DOCUMENT STORAGE FUND</w:t>
            </w:r>
          </w:p>
        </w:tc>
        <w:tc>
          <w:tcPr>
            <w:tcW w:w="533"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3246"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r w:rsidRPr="0011482F">
              <w:rPr>
                <w:rFonts w:ascii="Calibri" w:hAnsi="Calibri" w:cs="Calibri"/>
                <w:b/>
                <w:bCs/>
                <w:color w:val="000000"/>
                <w:sz w:val="22"/>
                <w:szCs w:val="22"/>
              </w:rPr>
              <w:t>$0.00</w:t>
            </w:r>
          </w:p>
        </w:tc>
        <w:tc>
          <w:tcPr>
            <w:tcW w:w="109"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p>
        </w:tc>
      </w:tr>
      <w:tr w:rsidR="0011482F" w:rsidRPr="0011482F" w:rsidTr="0011482F">
        <w:trPr>
          <w:trHeight w:val="288"/>
        </w:trPr>
        <w:tc>
          <w:tcPr>
            <w:tcW w:w="4054" w:type="dxa"/>
            <w:gridSpan w:val="3"/>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r w:rsidRPr="0011482F">
              <w:rPr>
                <w:rFonts w:ascii="Calibri" w:hAnsi="Calibri" w:cs="Calibri"/>
                <w:b/>
                <w:bCs/>
                <w:color w:val="000000"/>
                <w:sz w:val="22"/>
                <w:szCs w:val="22"/>
              </w:rPr>
              <w:t>RECORDERS SPECIAL FUND</w:t>
            </w: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33"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3246"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r w:rsidRPr="0011482F">
              <w:rPr>
                <w:rFonts w:ascii="Calibri" w:hAnsi="Calibri" w:cs="Calibri"/>
                <w:b/>
                <w:bCs/>
                <w:color w:val="000000"/>
                <w:sz w:val="22"/>
                <w:szCs w:val="22"/>
              </w:rPr>
              <w:t>$0.00</w:t>
            </w:r>
          </w:p>
        </w:tc>
        <w:tc>
          <w:tcPr>
            <w:tcW w:w="109"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p>
        </w:tc>
      </w:tr>
      <w:tr w:rsidR="0011482F" w:rsidRPr="0011482F" w:rsidTr="0011482F">
        <w:trPr>
          <w:trHeight w:val="288"/>
        </w:trPr>
        <w:tc>
          <w:tcPr>
            <w:tcW w:w="4621" w:type="dxa"/>
            <w:gridSpan w:val="4"/>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r w:rsidRPr="0011482F">
              <w:rPr>
                <w:rFonts w:ascii="Calibri" w:hAnsi="Calibri" w:cs="Calibri"/>
                <w:b/>
                <w:bCs/>
                <w:color w:val="000000"/>
                <w:sz w:val="22"/>
                <w:szCs w:val="22"/>
              </w:rPr>
              <w:t>STATES ATTORNEY AUTOMATION FUND</w:t>
            </w: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p>
        </w:tc>
        <w:tc>
          <w:tcPr>
            <w:tcW w:w="533"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3246"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r w:rsidRPr="0011482F">
              <w:rPr>
                <w:rFonts w:ascii="Calibri" w:hAnsi="Calibri" w:cs="Calibri"/>
                <w:b/>
                <w:bCs/>
                <w:color w:val="000000"/>
                <w:sz w:val="22"/>
                <w:szCs w:val="22"/>
              </w:rPr>
              <w:t>$0.00</w:t>
            </w:r>
          </w:p>
        </w:tc>
        <w:tc>
          <w:tcPr>
            <w:tcW w:w="109"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p>
        </w:tc>
      </w:tr>
      <w:tr w:rsidR="0011482F" w:rsidRPr="0011482F" w:rsidTr="0011482F">
        <w:trPr>
          <w:trHeight w:val="288"/>
        </w:trPr>
        <w:tc>
          <w:tcPr>
            <w:tcW w:w="4054" w:type="dxa"/>
            <w:gridSpan w:val="3"/>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r w:rsidRPr="0011482F">
              <w:rPr>
                <w:rFonts w:ascii="Calibri" w:hAnsi="Calibri" w:cs="Calibri"/>
                <w:b/>
                <w:bCs/>
                <w:color w:val="000000"/>
                <w:sz w:val="22"/>
                <w:szCs w:val="22"/>
              </w:rPr>
              <w:t>REVOLVING LOAN FUND</w:t>
            </w: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33"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3246"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r w:rsidRPr="0011482F">
              <w:rPr>
                <w:rFonts w:ascii="Calibri" w:hAnsi="Calibri" w:cs="Calibri"/>
                <w:b/>
                <w:bCs/>
                <w:color w:val="000000"/>
                <w:sz w:val="22"/>
                <w:szCs w:val="22"/>
              </w:rPr>
              <w:t>$0.00</w:t>
            </w:r>
          </w:p>
        </w:tc>
        <w:tc>
          <w:tcPr>
            <w:tcW w:w="109"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p>
        </w:tc>
      </w:tr>
      <w:tr w:rsidR="0011482F" w:rsidRPr="0011482F" w:rsidTr="0011482F">
        <w:trPr>
          <w:trHeight w:val="288"/>
        </w:trPr>
        <w:tc>
          <w:tcPr>
            <w:tcW w:w="4054" w:type="dxa"/>
            <w:gridSpan w:val="3"/>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r w:rsidRPr="0011482F">
              <w:rPr>
                <w:rFonts w:ascii="Calibri" w:hAnsi="Calibri" w:cs="Calibri"/>
                <w:b/>
                <w:bCs/>
                <w:color w:val="000000"/>
                <w:sz w:val="22"/>
                <w:szCs w:val="22"/>
              </w:rPr>
              <w:lastRenderedPageBreak/>
              <w:t>OPERATIONS &amp; ADMIN FUND</w:t>
            </w:r>
          </w:p>
        </w:tc>
        <w:tc>
          <w:tcPr>
            <w:tcW w:w="1667" w:type="dxa"/>
            <w:gridSpan w:val="3"/>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r w:rsidRPr="0011482F">
              <w:rPr>
                <w:rFonts w:ascii="Calibri" w:hAnsi="Calibri" w:cs="Calibri"/>
                <w:b/>
                <w:bCs/>
                <w:color w:val="000000"/>
                <w:sz w:val="22"/>
                <w:szCs w:val="22"/>
              </w:rPr>
              <w:t>(NON COMPUTER ACCT)</w:t>
            </w: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3246"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r w:rsidRPr="0011482F">
              <w:rPr>
                <w:rFonts w:ascii="Calibri" w:hAnsi="Calibri" w:cs="Calibri"/>
                <w:b/>
                <w:bCs/>
                <w:color w:val="000000"/>
                <w:sz w:val="22"/>
                <w:szCs w:val="22"/>
              </w:rPr>
              <w:t>$0.00</w:t>
            </w:r>
          </w:p>
        </w:tc>
        <w:tc>
          <w:tcPr>
            <w:tcW w:w="109"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p>
        </w:tc>
      </w:tr>
      <w:tr w:rsidR="0011482F" w:rsidRPr="0011482F" w:rsidTr="0011482F">
        <w:trPr>
          <w:trHeight w:val="288"/>
        </w:trPr>
        <w:tc>
          <w:tcPr>
            <w:tcW w:w="3903" w:type="dxa"/>
            <w:gridSpan w:val="2"/>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r w:rsidRPr="0011482F">
              <w:rPr>
                <w:rFonts w:ascii="Calibri" w:hAnsi="Calibri" w:cs="Calibri"/>
                <w:b/>
                <w:bCs/>
                <w:color w:val="000000"/>
                <w:sz w:val="22"/>
                <w:szCs w:val="22"/>
              </w:rPr>
              <w:t>GRAND TOTAL</w:t>
            </w:r>
          </w:p>
        </w:tc>
        <w:tc>
          <w:tcPr>
            <w:tcW w:w="151" w:type="dxa"/>
            <w:tcBorders>
              <w:top w:val="nil"/>
              <w:left w:val="nil"/>
              <w:bottom w:val="nil"/>
              <w:right w:val="nil"/>
            </w:tcBorders>
            <w:shd w:val="clear" w:color="auto" w:fill="auto"/>
            <w:noWrap/>
            <w:vAlign w:val="bottom"/>
            <w:hideMark/>
          </w:tcPr>
          <w:p w:rsidR="0011482F" w:rsidRPr="0011482F" w:rsidRDefault="0011482F" w:rsidP="0011482F">
            <w:pPr>
              <w:jc w:val="left"/>
              <w:rPr>
                <w:rFonts w:ascii="Calibri" w:hAnsi="Calibri" w:cs="Calibri"/>
                <w:b/>
                <w:bCs/>
                <w:color w:val="000000"/>
                <w:sz w:val="22"/>
                <w:szCs w:val="22"/>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33"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3246"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r w:rsidRPr="0011482F">
              <w:rPr>
                <w:rFonts w:ascii="Calibri" w:hAnsi="Calibri" w:cs="Calibri"/>
                <w:b/>
                <w:bCs/>
                <w:color w:val="000000"/>
                <w:sz w:val="22"/>
                <w:szCs w:val="22"/>
              </w:rPr>
              <w:t>$295,985.64</w:t>
            </w:r>
          </w:p>
        </w:tc>
        <w:tc>
          <w:tcPr>
            <w:tcW w:w="109" w:type="dxa"/>
            <w:tcBorders>
              <w:top w:val="nil"/>
              <w:left w:val="nil"/>
              <w:bottom w:val="nil"/>
              <w:right w:val="nil"/>
            </w:tcBorders>
            <w:shd w:val="clear" w:color="auto" w:fill="auto"/>
            <w:noWrap/>
            <w:vAlign w:val="bottom"/>
            <w:hideMark/>
          </w:tcPr>
          <w:p w:rsidR="0011482F" w:rsidRPr="0011482F" w:rsidRDefault="0011482F" w:rsidP="0011482F">
            <w:pPr>
              <w:jc w:val="right"/>
              <w:rPr>
                <w:rFonts w:ascii="Calibri" w:hAnsi="Calibri" w:cs="Calibri"/>
                <w:b/>
                <w:bCs/>
                <w:color w:val="000000"/>
                <w:sz w:val="22"/>
                <w:szCs w:val="22"/>
              </w:rPr>
            </w:pPr>
          </w:p>
        </w:tc>
      </w:tr>
      <w:tr w:rsidR="0011482F" w:rsidRPr="0011482F" w:rsidTr="0011482F">
        <w:trPr>
          <w:trHeight w:val="288"/>
        </w:trPr>
        <w:tc>
          <w:tcPr>
            <w:tcW w:w="375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51"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51"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67"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533"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42"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3246"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c>
          <w:tcPr>
            <w:tcW w:w="109" w:type="dxa"/>
            <w:tcBorders>
              <w:top w:val="nil"/>
              <w:left w:val="nil"/>
              <w:bottom w:val="nil"/>
              <w:right w:val="nil"/>
            </w:tcBorders>
            <w:shd w:val="clear" w:color="auto" w:fill="auto"/>
            <w:noWrap/>
            <w:vAlign w:val="bottom"/>
            <w:hideMark/>
          </w:tcPr>
          <w:p w:rsidR="0011482F" w:rsidRPr="0011482F" w:rsidRDefault="0011482F" w:rsidP="0011482F">
            <w:pPr>
              <w:jc w:val="left"/>
              <w:rPr>
                <w:rFonts w:ascii="Times New Roman" w:hAnsi="Times New Roman"/>
                <w:sz w:val="20"/>
                <w:szCs w:val="20"/>
              </w:rPr>
            </w:pPr>
          </w:p>
        </w:tc>
      </w:tr>
    </w:tbl>
    <w:p w:rsidR="008E1627" w:rsidRDefault="008E1627" w:rsidP="001D52CD"/>
    <w:p w:rsidR="0011482F" w:rsidRDefault="0011482F" w:rsidP="001D52CD">
      <w:r>
        <w:t>Motion to approve amended Mileage and Per Diem Reports made by Mark Mountain, seconded by John Birch. Voice vote 8-0, motion carried.</w:t>
      </w:r>
    </w:p>
    <w:p w:rsidR="0011482F" w:rsidRDefault="0011482F" w:rsidP="001D52CD"/>
    <w:p w:rsidR="0011482F" w:rsidRDefault="0011482F" w:rsidP="0011482F">
      <w:pPr>
        <w:jc w:val="center"/>
        <w:rPr>
          <w:b/>
          <w:u w:val="single"/>
        </w:rPr>
      </w:pPr>
      <w:r w:rsidRPr="0011482F">
        <w:rPr>
          <w:b/>
          <w:u w:val="single"/>
        </w:rPr>
        <w:t>Questions from the Press and Visitors</w:t>
      </w:r>
    </w:p>
    <w:p w:rsidR="0011482F" w:rsidRDefault="0011482F" w:rsidP="0011482F">
      <w:pPr>
        <w:jc w:val="center"/>
      </w:pPr>
      <w:r>
        <w:t xml:space="preserve">Mike Boren inquired to Bryce Gleckler about employment changes within his office and Mr. Gleckler stated he replaced two individuals that have retired. </w:t>
      </w:r>
    </w:p>
    <w:p w:rsidR="0011482F" w:rsidRDefault="0011482F" w:rsidP="0011482F">
      <w:pPr>
        <w:jc w:val="center"/>
      </w:pPr>
      <w:r>
        <w:t>Brian Koeller inquired about well setbacks on personal property and limits.</w:t>
      </w:r>
    </w:p>
    <w:p w:rsidR="0011482F" w:rsidRDefault="0011482F" w:rsidP="0011482F">
      <w:pPr>
        <w:jc w:val="center"/>
      </w:pPr>
    </w:p>
    <w:p w:rsidR="0011482F" w:rsidRDefault="0011482F" w:rsidP="0011482F">
      <w:pPr>
        <w:jc w:val="left"/>
      </w:pPr>
      <w:r>
        <w:t>Motion to approve made by Amy Gates, seconded by John Birch. Voice vote 8-0, motion carried.</w:t>
      </w:r>
    </w:p>
    <w:p w:rsidR="00A94059" w:rsidRDefault="00A94059" w:rsidP="0011482F">
      <w:pPr>
        <w:jc w:val="left"/>
      </w:pPr>
    </w:p>
    <w:p w:rsidR="00A94059" w:rsidRPr="00A94059" w:rsidRDefault="00A94059" w:rsidP="00A94059">
      <w:pPr>
        <w:jc w:val="center"/>
        <w:rPr>
          <w:b/>
          <w:u w:val="single"/>
        </w:rPr>
      </w:pPr>
      <w:r>
        <w:rPr>
          <w:b/>
          <w:u w:val="single"/>
        </w:rPr>
        <w:t xml:space="preserve">Closed Session Pursuant of 5 ILCS 120/2(c)(11), Pending/Probably/Immanent litigation </w:t>
      </w:r>
    </w:p>
    <w:p w:rsidR="0011482F" w:rsidRDefault="00A94059" w:rsidP="00A94059">
      <w:pPr>
        <w:jc w:val="center"/>
      </w:pPr>
      <w:r>
        <w:t xml:space="preserve">Closed session was entered at 9:30 p.m. and ended at 10:30 p.m. Board Member Carrie Martin vacated the meeting and did not enter into closed session. </w:t>
      </w:r>
    </w:p>
    <w:p w:rsidR="00A94059" w:rsidRDefault="00A94059" w:rsidP="00A94059">
      <w:pPr>
        <w:jc w:val="center"/>
      </w:pPr>
    </w:p>
    <w:p w:rsidR="00A94059" w:rsidRDefault="00A94059" w:rsidP="00A94059">
      <w:pPr>
        <w:jc w:val="center"/>
      </w:pPr>
      <w:r>
        <w:t xml:space="preserve">Motion made by Jim Sheppard to allow the Pike County State’s Attorney to talk with legal and make an offer to Mr. Owens’ Attorney for a possible resolution. Mark Mountain seconded, voice vote was 6-1. Motion carried. </w:t>
      </w:r>
    </w:p>
    <w:p w:rsidR="00A94059" w:rsidRDefault="00A94059" w:rsidP="00A94059">
      <w:pPr>
        <w:jc w:val="center"/>
      </w:pPr>
    </w:p>
    <w:p w:rsidR="00A94059" w:rsidRPr="00A94059" w:rsidRDefault="00A94059" w:rsidP="00A94059">
      <w:pPr>
        <w:jc w:val="center"/>
        <w:rPr>
          <w:b/>
          <w:u w:val="single"/>
        </w:rPr>
      </w:pPr>
      <w:r>
        <w:rPr>
          <w:b/>
          <w:u w:val="single"/>
        </w:rPr>
        <w:t xml:space="preserve">Adjournment </w:t>
      </w:r>
    </w:p>
    <w:p w:rsidR="00937635" w:rsidRDefault="00937635" w:rsidP="001D52CD"/>
    <w:p w:rsidR="00411E87" w:rsidRDefault="00A94059" w:rsidP="001D52CD">
      <w:r>
        <w:t>A motion by Amy Gates to adjourn the meeting was made, seconded by John Birch. Voice vote of 7-0, motion carried and meeting adjourned at 10:34 p.m.</w:t>
      </w:r>
    </w:p>
    <w:p w:rsidR="008E1627" w:rsidRDefault="008E1627" w:rsidP="006646B7"/>
    <w:sectPr w:rsidR="008E1627" w:rsidSect="002E62DF">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F4CFD" w:rsidRDefault="005F4CFD" w:rsidP="004F7C05">
      <w:r>
        <w:separator/>
      </w:r>
    </w:p>
  </w:endnote>
  <w:endnote w:type="continuationSeparator" w:id="0">
    <w:p w:rsidR="005F4CFD" w:rsidRDefault="005F4CFD" w:rsidP="004F7C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Candara">
    <w:panose1 w:val="020E0502030303020204"/>
    <w:charset w:val="00"/>
    <w:family w:val="swiss"/>
    <w:pitch w:val="variable"/>
    <w:sig w:usb0="A00002EF" w:usb1="4000A44B"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F4CFD" w:rsidRDefault="005F4CFD" w:rsidP="004F7C05">
      <w:r>
        <w:separator/>
      </w:r>
    </w:p>
  </w:footnote>
  <w:footnote w:type="continuationSeparator" w:id="0">
    <w:p w:rsidR="005F4CFD" w:rsidRDefault="005F4CFD" w:rsidP="004F7C0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3C2195"/>
    <w:multiLevelType w:val="hybridMultilevel"/>
    <w:tmpl w:val="00BEB902"/>
    <w:lvl w:ilvl="0" w:tplc="1032BD1A">
      <w:start w:val="1"/>
      <w:numFmt w:val="decimal"/>
      <w:lvlText w:val="%1."/>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00925BEC">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F8A42FEA">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A1441550">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F19A3296">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278EF6EE">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B7387002">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5D58625E">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30767FCA">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06B3BB5"/>
    <w:multiLevelType w:val="hybridMultilevel"/>
    <w:tmpl w:val="BBAC29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882AE3"/>
    <w:multiLevelType w:val="hybridMultilevel"/>
    <w:tmpl w:val="ED24459A"/>
    <w:lvl w:ilvl="0" w:tplc="8934313C">
      <w:start w:val="1"/>
      <w:numFmt w:val="decimal"/>
      <w:lvlText w:val="%1."/>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4F26D3A8">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7E84FCCC">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D568740A">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FE64D266">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436E4678">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D3C27552">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664292FE">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96D60B6A">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03DB2733"/>
    <w:multiLevelType w:val="hybridMultilevel"/>
    <w:tmpl w:val="12D61958"/>
    <w:lvl w:ilvl="0" w:tplc="864C9858">
      <w:start w:val="1"/>
      <w:numFmt w:val="decimal"/>
      <w:lvlText w:val="%1."/>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F7B8EB62">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D3BED9DE">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BB3ECE6A">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6C2686AE">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43CEAFB2">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D526B50C">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40601852">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4162D1A8">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B8B74D3"/>
    <w:multiLevelType w:val="hybridMultilevel"/>
    <w:tmpl w:val="1B6C83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F41252"/>
    <w:multiLevelType w:val="hybridMultilevel"/>
    <w:tmpl w:val="117050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0FD69A8"/>
    <w:multiLevelType w:val="hybridMultilevel"/>
    <w:tmpl w:val="1E9CA3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2C83D4B"/>
    <w:multiLevelType w:val="hybridMultilevel"/>
    <w:tmpl w:val="EF228D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41612F"/>
    <w:multiLevelType w:val="hybridMultilevel"/>
    <w:tmpl w:val="174C09B8"/>
    <w:lvl w:ilvl="0" w:tplc="375C1F54">
      <w:start w:val="1"/>
      <w:numFmt w:val="bullet"/>
      <w:lvlText w:val=""/>
      <w:lvlJc w:val="left"/>
      <w:pPr>
        <w:ind w:left="720" w:hanging="360"/>
      </w:pPr>
      <w:rPr>
        <w:rFonts w:ascii="Symbol" w:hAnsi="Symbol" w:hint="default"/>
      </w:rPr>
    </w:lvl>
    <w:lvl w:ilvl="1" w:tplc="5554DDFE">
      <w:start w:val="1"/>
      <w:numFmt w:val="bullet"/>
      <w:lvlText w:val="o"/>
      <w:lvlJc w:val="left"/>
      <w:pPr>
        <w:ind w:left="1440" w:hanging="360"/>
      </w:pPr>
      <w:rPr>
        <w:rFonts w:ascii="Courier New" w:hAnsi="Courier New" w:hint="default"/>
      </w:rPr>
    </w:lvl>
    <w:lvl w:ilvl="2" w:tplc="1CCAD31A">
      <w:start w:val="1"/>
      <w:numFmt w:val="bullet"/>
      <w:lvlText w:val=""/>
      <w:lvlJc w:val="left"/>
      <w:pPr>
        <w:ind w:left="2160" w:hanging="360"/>
      </w:pPr>
      <w:rPr>
        <w:rFonts w:ascii="Wingdings" w:hAnsi="Wingdings" w:hint="default"/>
      </w:rPr>
    </w:lvl>
    <w:lvl w:ilvl="3" w:tplc="36D86D3E">
      <w:start w:val="1"/>
      <w:numFmt w:val="bullet"/>
      <w:lvlText w:val=""/>
      <w:lvlJc w:val="left"/>
      <w:pPr>
        <w:ind w:left="2880" w:hanging="360"/>
      </w:pPr>
      <w:rPr>
        <w:rFonts w:ascii="Symbol" w:hAnsi="Symbol" w:hint="default"/>
      </w:rPr>
    </w:lvl>
    <w:lvl w:ilvl="4" w:tplc="534AB47C">
      <w:start w:val="1"/>
      <w:numFmt w:val="bullet"/>
      <w:lvlText w:val="o"/>
      <w:lvlJc w:val="left"/>
      <w:pPr>
        <w:ind w:left="3600" w:hanging="360"/>
      </w:pPr>
      <w:rPr>
        <w:rFonts w:ascii="Courier New" w:hAnsi="Courier New" w:hint="default"/>
      </w:rPr>
    </w:lvl>
    <w:lvl w:ilvl="5" w:tplc="79367300">
      <w:start w:val="1"/>
      <w:numFmt w:val="bullet"/>
      <w:lvlText w:val=""/>
      <w:lvlJc w:val="left"/>
      <w:pPr>
        <w:ind w:left="4320" w:hanging="360"/>
      </w:pPr>
      <w:rPr>
        <w:rFonts w:ascii="Wingdings" w:hAnsi="Wingdings" w:hint="default"/>
      </w:rPr>
    </w:lvl>
    <w:lvl w:ilvl="6" w:tplc="5A6439D4">
      <w:start w:val="1"/>
      <w:numFmt w:val="bullet"/>
      <w:lvlText w:val=""/>
      <w:lvlJc w:val="left"/>
      <w:pPr>
        <w:ind w:left="5040" w:hanging="360"/>
      </w:pPr>
      <w:rPr>
        <w:rFonts w:ascii="Symbol" w:hAnsi="Symbol" w:hint="default"/>
      </w:rPr>
    </w:lvl>
    <w:lvl w:ilvl="7" w:tplc="D326D950">
      <w:start w:val="1"/>
      <w:numFmt w:val="bullet"/>
      <w:lvlText w:val="o"/>
      <w:lvlJc w:val="left"/>
      <w:pPr>
        <w:ind w:left="5760" w:hanging="360"/>
      </w:pPr>
      <w:rPr>
        <w:rFonts w:ascii="Courier New" w:hAnsi="Courier New" w:hint="default"/>
      </w:rPr>
    </w:lvl>
    <w:lvl w:ilvl="8" w:tplc="644C3396">
      <w:start w:val="1"/>
      <w:numFmt w:val="bullet"/>
      <w:lvlText w:val=""/>
      <w:lvlJc w:val="left"/>
      <w:pPr>
        <w:ind w:left="6480" w:hanging="360"/>
      </w:pPr>
      <w:rPr>
        <w:rFonts w:ascii="Wingdings" w:hAnsi="Wingdings" w:hint="default"/>
      </w:rPr>
    </w:lvl>
  </w:abstractNum>
  <w:abstractNum w:abstractNumId="9" w15:restartNumberingAfterBreak="0">
    <w:nsid w:val="1AD75174"/>
    <w:multiLevelType w:val="hybridMultilevel"/>
    <w:tmpl w:val="B3B837CC"/>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1AE86A76"/>
    <w:multiLevelType w:val="hybridMultilevel"/>
    <w:tmpl w:val="E2DE05AE"/>
    <w:lvl w:ilvl="0" w:tplc="495E17A4">
      <w:start w:val="6"/>
      <w:numFmt w:val="decimal"/>
      <w:lvlText w:val="%1."/>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669E47EC">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B6883660">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86DE8A66">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DBB09E4C">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41282F0A">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F6AAA3CC">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7AFC7DAA">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4296CF32">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1B9C5394"/>
    <w:multiLevelType w:val="hybridMultilevel"/>
    <w:tmpl w:val="197E5B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E7A788B"/>
    <w:multiLevelType w:val="hybridMultilevel"/>
    <w:tmpl w:val="80EA1A72"/>
    <w:lvl w:ilvl="0" w:tplc="809C444C">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 w15:restartNumberingAfterBreak="0">
    <w:nsid w:val="1EB53E67"/>
    <w:multiLevelType w:val="hybridMultilevel"/>
    <w:tmpl w:val="797AA72A"/>
    <w:lvl w:ilvl="0" w:tplc="7D6AB346">
      <w:start w:val="1"/>
      <w:numFmt w:val="decimal"/>
      <w:lvlText w:val="%1."/>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30FEE9D4">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FB466B3C">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C58C0B4">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2F90FC60">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9A400A8E">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334E9312">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A92A3180">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74205EC0">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1F9E3AB4"/>
    <w:multiLevelType w:val="hybridMultilevel"/>
    <w:tmpl w:val="A698C94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0C0162C"/>
    <w:multiLevelType w:val="hybridMultilevel"/>
    <w:tmpl w:val="A462B90A"/>
    <w:lvl w:ilvl="0" w:tplc="6C5EA90E">
      <w:start w:val="1"/>
      <w:numFmt w:val="decimal"/>
      <w:lvlText w:val="%1"/>
      <w:lvlJc w:val="left"/>
      <w:pPr>
        <w:ind w:left="3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FBE076A6">
      <w:start w:val="1"/>
      <w:numFmt w:val="lowerLetter"/>
      <w:lvlRestart w:val="0"/>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54081F74">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F1E6858E">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31C4938C">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DF7E756A">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C8A267B6">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4E6AD14A">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AAD08F48">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22FF542C"/>
    <w:multiLevelType w:val="hybridMultilevel"/>
    <w:tmpl w:val="E6B68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8B31A6D"/>
    <w:multiLevelType w:val="hybridMultilevel"/>
    <w:tmpl w:val="14CC542C"/>
    <w:lvl w:ilvl="0" w:tplc="700E4F6A">
      <w:start w:val="1"/>
      <w:numFmt w:val="decimal"/>
      <w:lvlText w:val="%1."/>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064E1802">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74B84F30">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9D8CA42">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EE70CEDA">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01824B50">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BFC0C82E">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1D4074CC">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33A4A166">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2A566A42"/>
    <w:multiLevelType w:val="hybridMultilevel"/>
    <w:tmpl w:val="6652D9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BBF7D4C"/>
    <w:multiLevelType w:val="hybridMultilevel"/>
    <w:tmpl w:val="FF7E4EA2"/>
    <w:lvl w:ilvl="0" w:tplc="DF660F02">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2D217B05"/>
    <w:multiLevelType w:val="hybridMultilevel"/>
    <w:tmpl w:val="E528D9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D5A199B"/>
    <w:multiLevelType w:val="hybridMultilevel"/>
    <w:tmpl w:val="FF7C06CA"/>
    <w:lvl w:ilvl="0" w:tplc="04090001">
      <w:start w:val="1"/>
      <w:numFmt w:val="bullet"/>
      <w:lvlText w:val=""/>
      <w:lvlJc w:val="left"/>
      <w:pPr>
        <w:ind w:left="1485" w:hanging="360"/>
      </w:pPr>
      <w:rPr>
        <w:rFonts w:ascii="Symbol" w:hAnsi="Symbol" w:hint="default"/>
      </w:rPr>
    </w:lvl>
    <w:lvl w:ilvl="1" w:tplc="04090003" w:tentative="1">
      <w:start w:val="1"/>
      <w:numFmt w:val="bullet"/>
      <w:lvlText w:val="o"/>
      <w:lvlJc w:val="left"/>
      <w:pPr>
        <w:ind w:left="2205" w:hanging="360"/>
      </w:pPr>
      <w:rPr>
        <w:rFonts w:ascii="Courier New" w:hAnsi="Courier New" w:cs="Courier New" w:hint="default"/>
      </w:rPr>
    </w:lvl>
    <w:lvl w:ilvl="2" w:tplc="04090005" w:tentative="1">
      <w:start w:val="1"/>
      <w:numFmt w:val="bullet"/>
      <w:lvlText w:val=""/>
      <w:lvlJc w:val="left"/>
      <w:pPr>
        <w:ind w:left="2925" w:hanging="360"/>
      </w:pPr>
      <w:rPr>
        <w:rFonts w:ascii="Wingdings" w:hAnsi="Wingdings" w:hint="default"/>
      </w:rPr>
    </w:lvl>
    <w:lvl w:ilvl="3" w:tplc="04090001" w:tentative="1">
      <w:start w:val="1"/>
      <w:numFmt w:val="bullet"/>
      <w:lvlText w:val=""/>
      <w:lvlJc w:val="left"/>
      <w:pPr>
        <w:ind w:left="3645" w:hanging="360"/>
      </w:pPr>
      <w:rPr>
        <w:rFonts w:ascii="Symbol" w:hAnsi="Symbol" w:hint="default"/>
      </w:rPr>
    </w:lvl>
    <w:lvl w:ilvl="4" w:tplc="04090003" w:tentative="1">
      <w:start w:val="1"/>
      <w:numFmt w:val="bullet"/>
      <w:lvlText w:val="o"/>
      <w:lvlJc w:val="left"/>
      <w:pPr>
        <w:ind w:left="4365" w:hanging="360"/>
      </w:pPr>
      <w:rPr>
        <w:rFonts w:ascii="Courier New" w:hAnsi="Courier New" w:cs="Courier New" w:hint="default"/>
      </w:rPr>
    </w:lvl>
    <w:lvl w:ilvl="5" w:tplc="04090005" w:tentative="1">
      <w:start w:val="1"/>
      <w:numFmt w:val="bullet"/>
      <w:lvlText w:val=""/>
      <w:lvlJc w:val="left"/>
      <w:pPr>
        <w:ind w:left="5085" w:hanging="360"/>
      </w:pPr>
      <w:rPr>
        <w:rFonts w:ascii="Wingdings" w:hAnsi="Wingdings" w:hint="default"/>
      </w:rPr>
    </w:lvl>
    <w:lvl w:ilvl="6" w:tplc="04090001" w:tentative="1">
      <w:start w:val="1"/>
      <w:numFmt w:val="bullet"/>
      <w:lvlText w:val=""/>
      <w:lvlJc w:val="left"/>
      <w:pPr>
        <w:ind w:left="5805" w:hanging="360"/>
      </w:pPr>
      <w:rPr>
        <w:rFonts w:ascii="Symbol" w:hAnsi="Symbol" w:hint="default"/>
      </w:rPr>
    </w:lvl>
    <w:lvl w:ilvl="7" w:tplc="04090003" w:tentative="1">
      <w:start w:val="1"/>
      <w:numFmt w:val="bullet"/>
      <w:lvlText w:val="o"/>
      <w:lvlJc w:val="left"/>
      <w:pPr>
        <w:ind w:left="6525" w:hanging="360"/>
      </w:pPr>
      <w:rPr>
        <w:rFonts w:ascii="Courier New" w:hAnsi="Courier New" w:cs="Courier New" w:hint="default"/>
      </w:rPr>
    </w:lvl>
    <w:lvl w:ilvl="8" w:tplc="04090005" w:tentative="1">
      <w:start w:val="1"/>
      <w:numFmt w:val="bullet"/>
      <w:lvlText w:val=""/>
      <w:lvlJc w:val="left"/>
      <w:pPr>
        <w:ind w:left="7245" w:hanging="360"/>
      </w:pPr>
      <w:rPr>
        <w:rFonts w:ascii="Wingdings" w:hAnsi="Wingdings" w:hint="default"/>
      </w:rPr>
    </w:lvl>
  </w:abstractNum>
  <w:abstractNum w:abstractNumId="22" w15:restartNumberingAfterBreak="0">
    <w:nsid w:val="2FFB6CF6"/>
    <w:multiLevelType w:val="hybridMultilevel"/>
    <w:tmpl w:val="FBC8C0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1B05756"/>
    <w:multiLevelType w:val="hybridMultilevel"/>
    <w:tmpl w:val="5AA8413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4" w15:restartNumberingAfterBreak="0">
    <w:nsid w:val="38B06695"/>
    <w:multiLevelType w:val="hybridMultilevel"/>
    <w:tmpl w:val="655E3F76"/>
    <w:lvl w:ilvl="0" w:tplc="17CA23BA">
      <w:start w:val="1"/>
      <w:numFmt w:val="bullet"/>
      <w:lvlText w:val=""/>
      <w:lvlJc w:val="left"/>
      <w:pPr>
        <w:ind w:left="720" w:hanging="360"/>
      </w:pPr>
      <w:rPr>
        <w:rFonts w:ascii="Symbol" w:hAnsi="Symbol" w:hint="default"/>
      </w:rPr>
    </w:lvl>
    <w:lvl w:ilvl="1" w:tplc="19DA2CD6">
      <w:start w:val="1"/>
      <w:numFmt w:val="bullet"/>
      <w:lvlText w:val="o"/>
      <w:lvlJc w:val="left"/>
      <w:pPr>
        <w:ind w:left="1440" w:hanging="360"/>
      </w:pPr>
      <w:rPr>
        <w:rFonts w:ascii="Courier New" w:hAnsi="Courier New" w:hint="default"/>
      </w:rPr>
    </w:lvl>
    <w:lvl w:ilvl="2" w:tplc="75F4860E">
      <w:start w:val="1"/>
      <w:numFmt w:val="bullet"/>
      <w:lvlText w:val=""/>
      <w:lvlJc w:val="left"/>
      <w:pPr>
        <w:ind w:left="2160" w:hanging="360"/>
      </w:pPr>
      <w:rPr>
        <w:rFonts w:ascii="Wingdings" w:hAnsi="Wingdings" w:hint="default"/>
      </w:rPr>
    </w:lvl>
    <w:lvl w:ilvl="3" w:tplc="3AB8230E">
      <w:start w:val="1"/>
      <w:numFmt w:val="bullet"/>
      <w:lvlText w:val=""/>
      <w:lvlJc w:val="left"/>
      <w:pPr>
        <w:ind w:left="2880" w:hanging="360"/>
      </w:pPr>
      <w:rPr>
        <w:rFonts w:ascii="Symbol" w:hAnsi="Symbol" w:hint="default"/>
      </w:rPr>
    </w:lvl>
    <w:lvl w:ilvl="4" w:tplc="4D44B26E">
      <w:start w:val="1"/>
      <w:numFmt w:val="bullet"/>
      <w:lvlText w:val="o"/>
      <w:lvlJc w:val="left"/>
      <w:pPr>
        <w:ind w:left="3600" w:hanging="360"/>
      </w:pPr>
      <w:rPr>
        <w:rFonts w:ascii="Courier New" w:hAnsi="Courier New" w:hint="default"/>
      </w:rPr>
    </w:lvl>
    <w:lvl w:ilvl="5" w:tplc="BDC6DAAE">
      <w:start w:val="1"/>
      <w:numFmt w:val="bullet"/>
      <w:lvlText w:val=""/>
      <w:lvlJc w:val="left"/>
      <w:pPr>
        <w:ind w:left="4320" w:hanging="360"/>
      </w:pPr>
      <w:rPr>
        <w:rFonts w:ascii="Wingdings" w:hAnsi="Wingdings" w:hint="default"/>
      </w:rPr>
    </w:lvl>
    <w:lvl w:ilvl="6" w:tplc="D5444004">
      <w:start w:val="1"/>
      <w:numFmt w:val="bullet"/>
      <w:lvlText w:val=""/>
      <w:lvlJc w:val="left"/>
      <w:pPr>
        <w:ind w:left="5040" w:hanging="360"/>
      </w:pPr>
      <w:rPr>
        <w:rFonts w:ascii="Symbol" w:hAnsi="Symbol" w:hint="default"/>
      </w:rPr>
    </w:lvl>
    <w:lvl w:ilvl="7" w:tplc="5672E00E">
      <w:start w:val="1"/>
      <w:numFmt w:val="bullet"/>
      <w:lvlText w:val="o"/>
      <w:lvlJc w:val="left"/>
      <w:pPr>
        <w:ind w:left="5760" w:hanging="360"/>
      </w:pPr>
      <w:rPr>
        <w:rFonts w:ascii="Courier New" w:hAnsi="Courier New" w:hint="default"/>
      </w:rPr>
    </w:lvl>
    <w:lvl w:ilvl="8" w:tplc="2AAA2A40">
      <w:start w:val="1"/>
      <w:numFmt w:val="bullet"/>
      <w:lvlText w:val=""/>
      <w:lvlJc w:val="left"/>
      <w:pPr>
        <w:ind w:left="6480" w:hanging="360"/>
      </w:pPr>
      <w:rPr>
        <w:rFonts w:ascii="Wingdings" w:hAnsi="Wingdings" w:hint="default"/>
      </w:rPr>
    </w:lvl>
  </w:abstractNum>
  <w:abstractNum w:abstractNumId="25" w15:restartNumberingAfterBreak="0">
    <w:nsid w:val="39BF230A"/>
    <w:multiLevelType w:val="hybridMultilevel"/>
    <w:tmpl w:val="EC8696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F8F1394"/>
    <w:multiLevelType w:val="hybridMultilevel"/>
    <w:tmpl w:val="C156AE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5AE6906"/>
    <w:multiLevelType w:val="hybridMultilevel"/>
    <w:tmpl w:val="30C68F0C"/>
    <w:lvl w:ilvl="0" w:tplc="18FA9018">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48FE04E6"/>
    <w:multiLevelType w:val="hybridMultilevel"/>
    <w:tmpl w:val="15D86A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5793C33"/>
    <w:multiLevelType w:val="hybridMultilevel"/>
    <w:tmpl w:val="7BC4AE4E"/>
    <w:lvl w:ilvl="0" w:tplc="54DE4E74">
      <w:start w:val="1"/>
      <w:numFmt w:val="decimal"/>
      <w:lvlText w:val="%1."/>
      <w:lvlJc w:val="left"/>
      <w:pPr>
        <w:ind w:left="720" w:hanging="360"/>
      </w:pPr>
    </w:lvl>
    <w:lvl w:ilvl="1" w:tplc="1ACA2784">
      <w:start w:val="1"/>
      <w:numFmt w:val="lowerLetter"/>
      <w:lvlText w:val="%2."/>
      <w:lvlJc w:val="left"/>
      <w:pPr>
        <w:ind w:left="1440" w:hanging="360"/>
      </w:pPr>
    </w:lvl>
    <w:lvl w:ilvl="2" w:tplc="7A266794">
      <w:start w:val="1"/>
      <w:numFmt w:val="lowerRoman"/>
      <w:lvlText w:val="%3."/>
      <w:lvlJc w:val="right"/>
      <w:pPr>
        <w:ind w:left="2160" w:hanging="180"/>
      </w:pPr>
    </w:lvl>
    <w:lvl w:ilvl="3" w:tplc="124E7E06">
      <w:start w:val="1"/>
      <w:numFmt w:val="decimal"/>
      <w:lvlText w:val="%4."/>
      <w:lvlJc w:val="left"/>
      <w:pPr>
        <w:ind w:left="2880" w:hanging="360"/>
      </w:pPr>
    </w:lvl>
    <w:lvl w:ilvl="4" w:tplc="4CF6E5B6">
      <w:start w:val="1"/>
      <w:numFmt w:val="lowerLetter"/>
      <w:lvlText w:val="%5."/>
      <w:lvlJc w:val="left"/>
      <w:pPr>
        <w:ind w:left="3600" w:hanging="360"/>
      </w:pPr>
    </w:lvl>
    <w:lvl w:ilvl="5" w:tplc="243EE8FE">
      <w:start w:val="1"/>
      <w:numFmt w:val="lowerRoman"/>
      <w:lvlText w:val="%6."/>
      <w:lvlJc w:val="right"/>
      <w:pPr>
        <w:ind w:left="4320" w:hanging="180"/>
      </w:pPr>
    </w:lvl>
    <w:lvl w:ilvl="6" w:tplc="0562D654">
      <w:start w:val="1"/>
      <w:numFmt w:val="decimal"/>
      <w:lvlText w:val="%7."/>
      <w:lvlJc w:val="left"/>
      <w:pPr>
        <w:ind w:left="5040" w:hanging="360"/>
      </w:pPr>
    </w:lvl>
    <w:lvl w:ilvl="7" w:tplc="D2C09EEC">
      <w:start w:val="1"/>
      <w:numFmt w:val="lowerLetter"/>
      <w:lvlText w:val="%8."/>
      <w:lvlJc w:val="left"/>
      <w:pPr>
        <w:ind w:left="5760" w:hanging="360"/>
      </w:pPr>
    </w:lvl>
    <w:lvl w:ilvl="8" w:tplc="56A0A424">
      <w:start w:val="1"/>
      <w:numFmt w:val="lowerRoman"/>
      <w:lvlText w:val="%9."/>
      <w:lvlJc w:val="right"/>
      <w:pPr>
        <w:ind w:left="6480" w:hanging="180"/>
      </w:pPr>
    </w:lvl>
  </w:abstractNum>
  <w:abstractNum w:abstractNumId="30" w15:restartNumberingAfterBreak="0">
    <w:nsid w:val="564E2489"/>
    <w:multiLevelType w:val="multilevel"/>
    <w:tmpl w:val="C3504E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 w15:restartNumberingAfterBreak="0">
    <w:nsid w:val="57720B21"/>
    <w:multiLevelType w:val="hybridMultilevel"/>
    <w:tmpl w:val="5692B1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A983EB4"/>
    <w:multiLevelType w:val="hybridMultilevel"/>
    <w:tmpl w:val="C840C798"/>
    <w:lvl w:ilvl="0" w:tplc="72CA27D0">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5B2A32DE"/>
    <w:multiLevelType w:val="hybridMultilevel"/>
    <w:tmpl w:val="9BACC4F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C0203DE"/>
    <w:multiLevelType w:val="hybridMultilevel"/>
    <w:tmpl w:val="F45E5806"/>
    <w:lvl w:ilvl="0" w:tplc="3614132C">
      <w:start w:val="1"/>
      <w:numFmt w:val="decimal"/>
      <w:lvlText w:val="%1."/>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037883D4">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C1CC4D4A">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4EE58BA">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6130D188">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EAFAFF86">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3C0A959A">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ADDEBF6C">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0BAC2FCC">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5" w15:restartNumberingAfterBreak="0">
    <w:nsid w:val="5C5321DC"/>
    <w:multiLevelType w:val="hybridMultilevel"/>
    <w:tmpl w:val="0FB60B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381060F"/>
    <w:multiLevelType w:val="hybridMultilevel"/>
    <w:tmpl w:val="25B4F18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7C949D1"/>
    <w:multiLevelType w:val="hybridMultilevel"/>
    <w:tmpl w:val="5B5067B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8" w15:restartNumberingAfterBreak="0">
    <w:nsid w:val="78F63F54"/>
    <w:multiLevelType w:val="hybridMultilevel"/>
    <w:tmpl w:val="4F9EEE48"/>
    <w:lvl w:ilvl="0" w:tplc="E084D60A">
      <w:start w:val="1"/>
      <w:numFmt w:val="decimal"/>
      <w:lvlText w:val="%1."/>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DF429874">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07082AAC">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66ED85A">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7D0A7EDC">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4C18A338">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4A306B06">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330CD596">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8DEE509A">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9" w15:restartNumberingAfterBreak="0">
    <w:nsid w:val="79172CD9"/>
    <w:multiLevelType w:val="hybridMultilevel"/>
    <w:tmpl w:val="752202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C0B17B4"/>
    <w:multiLevelType w:val="hybridMultilevel"/>
    <w:tmpl w:val="3134EDB6"/>
    <w:lvl w:ilvl="0" w:tplc="E892EAE4">
      <w:start w:val="1"/>
      <w:numFmt w:val="bullet"/>
      <w:lvlText w:val=""/>
      <w:lvlJc w:val="left"/>
      <w:pPr>
        <w:ind w:left="720" w:hanging="360"/>
      </w:pPr>
      <w:rPr>
        <w:rFonts w:ascii="Symbol" w:hAnsi="Symbol" w:hint="default"/>
      </w:rPr>
    </w:lvl>
    <w:lvl w:ilvl="1" w:tplc="DBC6E734">
      <w:start w:val="1"/>
      <w:numFmt w:val="bullet"/>
      <w:lvlText w:val="o"/>
      <w:lvlJc w:val="left"/>
      <w:pPr>
        <w:ind w:left="1440" w:hanging="360"/>
      </w:pPr>
      <w:rPr>
        <w:rFonts w:ascii="Courier New" w:hAnsi="Courier New" w:hint="default"/>
      </w:rPr>
    </w:lvl>
    <w:lvl w:ilvl="2" w:tplc="396A0490">
      <w:start w:val="1"/>
      <w:numFmt w:val="bullet"/>
      <w:lvlText w:val=""/>
      <w:lvlJc w:val="left"/>
      <w:pPr>
        <w:ind w:left="2160" w:hanging="360"/>
      </w:pPr>
      <w:rPr>
        <w:rFonts w:ascii="Wingdings" w:hAnsi="Wingdings" w:hint="default"/>
      </w:rPr>
    </w:lvl>
    <w:lvl w:ilvl="3" w:tplc="65CA9234">
      <w:start w:val="1"/>
      <w:numFmt w:val="bullet"/>
      <w:lvlText w:val=""/>
      <w:lvlJc w:val="left"/>
      <w:pPr>
        <w:ind w:left="2880" w:hanging="360"/>
      </w:pPr>
      <w:rPr>
        <w:rFonts w:ascii="Symbol" w:hAnsi="Symbol" w:hint="default"/>
      </w:rPr>
    </w:lvl>
    <w:lvl w:ilvl="4" w:tplc="65C255C6">
      <w:start w:val="1"/>
      <w:numFmt w:val="bullet"/>
      <w:lvlText w:val="o"/>
      <w:lvlJc w:val="left"/>
      <w:pPr>
        <w:ind w:left="3600" w:hanging="360"/>
      </w:pPr>
      <w:rPr>
        <w:rFonts w:ascii="Courier New" w:hAnsi="Courier New" w:hint="default"/>
      </w:rPr>
    </w:lvl>
    <w:lvl w:ilvl="5" w:tplc="1D303C68">
      <w:start w:val="1"/>
      <w:numFmt w:val="bullet"/>
      <w:lvlText w:val=""/>
      <w:lvlJc w:val="left"/>
      <w:pPr>
        <w:ind w:left="4320" w:hanging="360"/>
      </w:pPr>
      <w:rPr>
        <w:rFonts w:ascii="Wingdings" w:hAnsi="Wingdings" w:hint="default"/>
      </w:rPr>
    </w:lvl>
    <w:lvl w:ilvl="6" w:tplc="DE784B7E">
      <w:start w:val="1"/>
      <w:numFmt w:val="bullet"/>
      <w:lvlText w:val=""/>
      <w:lvlJc w:val="left"/>
      <w:pPr>
        <w:ind w:left="5040" w:hanging="360"/>
      </w:pPr>
      <w:rPr>
        <w:rFonts w:ascii="Symbol" w:hAnsi="Symbol" w:hint="default"/>
      </w:rPr>
    </w:lvl>
    <w:lvl w:ilvl="7" w:tplc="74D0B498">
      <w:start w:val="1"/>
      <w:numFmt w:val="bullet"/>
      <w:lvlText w:val="o"/>
      <w:lvlJc w:val="left"/>
      <w:pPr>
        <w:ind w:left="5760" w:hanging="360"/>
      </w:pPr>
      <w:rPr>
        <w:rFonts w:ascii="Courier New" w:hAnsi="Courier New" w:hint="default"/>
      </w:rPr>
    </w:lvl>
    <w:lvl w:ilvl="8" w:tplc="B156AA28">
      <w:start w:val="1"/>
      <w:numFmt w:val="bullet"/>
      <w:lvlText w:val=""/>
      <w:lvlJc w:val="left"/>
      <w:pPr>
        <w:ind w:left="6480" w:hanging="360"/>
      </w:pPr>
      <w:rPr>
        <w:rFonts w:ascii="Wingdings" w:hAnsi="Wingdings" w:hint="default"/>
      </w:rPr>
    </w:lvl>
  </w:abstractNum>
  <w:abstractNum w:abstractNumId="41" w15:restartNumberingAfterBreak="0">
    <w:nsid w:val="7F51298A"/>
    <w:multiLevelType w:val="hybridMultilevel"/>
    <w:tmpl w:val="E2044350"/>
    <w:lvl w:ilvl="0" w:tplc="0409000F">
      <w:start w:val="1"/>
      <w:numFmt w:val="decimal"/>
      <w:lvlText w:val="%1."/>
      <w:lvlJc w:val="left"/>
      <w:pPr>
        <w:ind w:left="99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6"/>
  </w:num>
  <w:num w:numId="2">
    <w:abstractNumId w:val="16"/>
  </w:num>
  <w:num w:numId="3">
    <w:abstractNumId w:val="41"/>
  </w:num>
  <w:num w:numId="4">
    <w:abstractNumId w:val="13"/>
  </w:num>
  <w:num w:numId="5">
    <w:abstractNumId w:val="2"/>
  </w:num>
  <w:num w:numId="6">
    <w:abstractNumId w:val="15"/>
  </w:num>
  <w:num w:numId="7">
    <w:abstractNumId w:val="10"/>
  </w:num>
  <w:num w:numId="8">
    <w:abstractNumId w:val="0"/>
  </w:num>
  <w:num w:numId="9">
    <w:abstractNumId w:val="38"/>
  </w:num>
  <w:num w:numId="10">
    <w:abstractNumId w:val="34"/>
  </w:num>
  <w:num w:numId="11">
    <w:abstractNumId w:val="17"/>
  </w:num>
  <w:num w:numId="12">
    <w:abstractNumId w:val="3"/>
  </w:num>
  <w:num w:numId="13">
    <w:abstractNumId w:val="36"/>
  </w:num>
  <w:num w:numId="1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1"/>
  </w:num>
  <w:num w:numId="16">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3"/>
  </w:num>
  <w:num w:numId="18">
    <w:abstractNumId w:val="32"/>
  </w:num>
  <w:num w:numId="19">
    <w:abstractNumId w:val="22"/>
  </w:num>
  <w:num w:numId="20">
    <w:abstractNumId w:val="5"/>
  </w:num>
  <w:num w:numId="21">
    <w:abstractNumId w:val="11"/>
  </w:num>
  <w:num w:numId="22">
    <w:abstractNumId w:val="28"/>
  </w:num>
  <w:num w:numId="23">
    <w:abstractNumId w:val="39"/>
  </w:num>
  <w:num w:numId="24">
    <w:abstractNumId w:val="20"/>
  </w:num>
  <w:num w:numId="25">
    <w:abstractNumId w:val="6"/>
  </w:num>
  <w:num w:numId="26">
    <w:abstractNumId w:val="1"/>
  </w:num>
  <w:num w:numId="27">
    <w:abstractNumId w:val="8"/>
  </w:num>
  <w:num w:numId="28">
    <w:abstractNumId w:val="24"/>
  </w:num>
  <w:num w:numId="29">
    <w:abstractNumId w:val="14"/>
  </w:num>
  <w:num w:numId="30">
    <w:abstractNumId w:val="18"/>
  </w:num>
  <w:num w:numId="31">
    <w:abstractNumId w:val="9"/>
  </w:num>
  <w:num w:numId="32">
    <w:abstractNumId w:val="29"/>
  </w:num>
  <w:num w:numId="33">
    <w:abstractNumId w:val="35"/>
  </w:num>
  <w:num w:numId="34">
    <w:abstractNumId w:val="21"/>
  </w:num>
  <w:num w:numId="35">
    <w:abstractNumId w:val="7"/>
  </w:num>
  <w:num w:numId="36">
    <w:abstractNumId w:val="12"/>
  </w:num>
  <w:num w:numId="37">
    <w:abstractNumId w:val="40"/>
  </w:num>
  <w:num w:numId="38">
    <w:abstractNumId w:val="37"/>
  </w:num>
  <w:num w:numId="39">
    <w:abstractNumId w:val="19"/>
  </w:num>
  <w:num w:numId="40">
    <w:abstractNumId w:val="30"/>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41">
    <w:abstractNumId w:val="4"/>
  </w:num>
  <w:num w:numId="42">
    <w:abstractNumId w:val="27"/>
  </w:num>
  <w:num w:numId="43">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06BB"/>
    <w:rsid w:val="0000365A"/>
    <w:rsid w:val="0000548F"/>
    <w:rsid w:val="000105D2"/>
    <w:rsid w:val="0002105A"/>
    <w:rsid w:val="00024488"/>
    <w:rsid w:val="00024937"/>
    <w:rsid w:val="00027E80"/>
    <w:rsid w:val="00040B11"/>
    <w:rsid w:val="00041537"/>
    <w:rsid w:val="00042B89"/>
    <w:rsid w:val="000432AF"/>
    <w:rsid w:val="000435B5"/>
    <w:rsid w:val="000442D2"/>
    <w:rsid w:val="00047E87"/>
    <w:rsid w:val="00052E56"/>
    <w:rsid w:val="000554C3"/>
    <w:rsid w:val="000616B3"/>
    <w:rsid w:val="00063141"/>
    <w:rsid w:val="00064290"/>
    <w:rsid w:val="00066DC9"/>
    <w:rsid w:val="00067516"/>
    <w:rsid w:val="00072E41"/>
    <w:rsid w:val="00075AD7"/>
    <w:rsid w:val="000771F8"/>
    <w:rsid w:val="000773C5"/>
    <w:rsid w:val="00081EBE"/>
    <w:rsid w:val="000837B3"/>
    <w:rsid w:val="000843C5"/>
    <w:rsid w:val="00085FA5"/>
    <w:rsid w:val="000860BA"/>
    <w:rsid w:val="00091F21"/>
    <w:rsid w:val="000933A8"/>
    <w:rsid w:val="00093621"/>
    <w:rsid w:val="000A4425"/>
    <w:rsid w:val="000A5181"/>
    <w:rsid w:val="000A68B9"/>
    <w:rsid w:val="000A7B01"/>
    <w:rsid w:val="000B70F1"/>
    <w:rsid w:val="000B7F3C"/>
    <w:rsid w:val="000C0691"/>
    <w:rsid w:val="000C12BD"/>
    <w:rsid w:val="000C4C55"/>
    <w:rsid w:val="000C6596"/>
    <w:rsid w:val="000D0F03"/>
    <w:rsid w:val="000E1685"/>
    <w:rsid w:val="000E1F5B"/>
    <w:rsid w:val="000E2468"/>
    <w:rsid w:val="000E732E"/>
    <w:rsid w:val="000F06F0"/>
    <w:rsid w:val="000F2212"/>
    <w:rsid w:val="000F231A"/>
    <w:rsid w:val="000F3BC9"/>
    <w:rsid w:val="00102AB5"/>
    <w:rsid w:val="0010429E"/>
    <w:rsid w:val="00104E4C"/>
    <w:rsid w:val="001059A5"/>
    <w:rsid w:val="00110386"/>
    <w:rsid w:val="00111765"/>
    <w:rsid w:val="0011482F"/>
    <w:rsid w:val="001153B8"/>
    <w:rsid w:val="00117C63"/>
    <w:rsid w:val="00120D36"/>
    <w:rsid w:val="00124940"/>
    <w:rsid w:val="001254A8"/>
    <w:rsid w:val="00133693"/>
    <w:rsid w:val="00137DCA"/>
    <w:rsid w:val="00150E8D"/>
    <w:rsid w:val="00152328"/>
    <w:rsid w:val="001530AB"/>
    <w:rsid w:val="00154412"/>
    <w:rsid w:val="00165E5F"/>
    <w:rsid w:val="00172687"/>
    <w:rsid w:val="00172E44"/>
    <w:rsid w:val="00173E92"/>
    <w:rsid w:val="001834BE"/>
    <w:rsid w:val="00183AAA"/>
    <w:rsid w:val="00184BE9"/>
    <w:rsid w:val="00185646"/>
    <w:rsid w:val="00185A95"/>
    <w:rsid w:val="00190EA8"/>
    <w:rsid w:val="001938C3"/>
    <w:rsid w:val="001B15F8"/>
    <w:rsid w:val="001B4F46"/>
    <w:rsid w:val="001C7C7A"/>
    <w:rsid w:val="001D38FE"/>
    <w:rsid w:val="001D52CD"/>
    <w:rsid w:val="001D5706"/>
    <w:rsid w:val="001D7AC8"/>
    <w:rsid w:val="001E6AAD"/>
    <w:rsid w:val="001E6DF5"/>
    <w:rsid w:val="001F14DD"/>
    <w:rsid w:val="001F37C5"/>
    <w:rsid w:val="001F42A3"/>
    <w:rsid w:val="001F69C6"/>
    <w:rsid w:val="00210593"/>
    <w:rsid w:val="00211A6B"/>
    <w:rsid w:val="002126B5"/>
    <w:rsid w:val="00213FDA"/>
    <w:rsid w:val="00217CBE"/>
    <w:rsid w:val="00224AC8"/>
    <w:rsid w:val="00224EC1"/>
    <w:rsid w:val="0023567A"/>
    <w:rsid w:val="0023739F"/>
    <w:rsid w:val="0024038C"/>
    <w:rsid w:val="0024070C"/>
    <w:rsid w:val="002445D3"/>
    <w:rsid w:val="00250C48"/>
    <w:rsid w:val="002520EA"/>
    <w:rsid w:val="0025511D"/>
    <w:rsid w:val="00255A5A"/>
    <w:rsid w:val="00260E40"/>
    <w:rsid w:val="00261202"/>
    <w:rsid w:val="0026219A"/>
    <w:rsid w:val="00262502"/>
    <w:rsid w:val="0026433E"/>
    <w:rsid w:val="00267CE6"/>
    <w:rsid w:val="00274745"/>
    <w:rsid w:val="00276CD6"/>
    <w:rsid w:val="00277833"/>
    <w:rsid w:val="0029097F"/>
    <w:rsid w:val="002923D6"/>
    <w:rsid w:val="00294F9B"/>
    <w:rsid w:val="00295851"/>
    <w:rsid w:val="002977EF"/>
    <w:rsid w:val="002A3C6A"/>
    <w:rsid w:val="002B18AF"/>
    <w:rsid w:val="002B30E6"/>
    <w:rsid w:val="002C76E6"/>
    <w:rsid w:val="002C7FFB"/>
    <w:rsid w:val="002D1761"/>
    <w:rsid w:val="002D1A8D"/>
    <w:rsid w:val="002D1B38"/>
    <w:rsid w:val="002D7042"/>
    <w:rsid w:val="002E0D0E"/>
    <w:rsid w:val="002E290A"/>
    <w:rsid w:val="002E31B7"/>
    <w:rsid w:val="002E611D"/>
    <w:rsid w:val="002E62DF"/>
    <w:rsid w:val="002F0C9C"/>
    <w:rsid w:val="002F0F3A"/>
    <w:rsid w:val="002F3171"/>
    <w:rsid w:val="002F3864"/>
    <w:rsid w:val="002F5ACE"/>
    <w:rsid w:val="0030094B"/>
    <w:rsid w:val="0030147D"/>
    <w:rsid w:val="00304332"/>
    <w:rsid w:val="00305E49"/>
    <w:rsid w:val="00306267"/>
    <w:rsid w:val="0031022C"/>
    <w:rsid w:val="00312FA5"/>
    <w:rsid w:val="00313319"/>
    <w:rsid w:val="0032352F"/>
    <w:rsid w:val="00323AEB"/>
    <w:rsid w:val="0033106A"/>
    <w:rsid w:val="003328EF"/>
    <w:rsid w:val="003375F9"/>
    <w:rsid w:val="00341DA3"/>
    <w:rsid w:val="003424ED"/>
    <w:rsid w:val="00342DF9"/>
    <w:rsid w:val="003469C1"/>
    <w:rsid w:val="00347C2D"/>
    <w:rsid w:val="00351183"/>
    <w:rsid w:val="0035269F"/>
    <w:rsid w:val="00355552"/>
    <w:rsid w:val="00356946"/>
    <w:rsid w:val="0035784F"/>
    <w:rsid w:val="00362A5A"/>
    <w:rsid w:val="0037459E"/>
    <w:rsid w:val="00374880"/>
    <w:rsid w:val="003753D3"/>
    <w:rsid w:val="00375A0E"/>
    <w:rsid w:val="00376E3B"/>
    <w:rsid w:val="00377B16"/>
    <w:rsid w:val="00383AA3"/>
    <w:rsid w:val="00384216"/>
    <w:rsid w:val="00394DF8"/>
    <w:rsid w:val="003953A2"/>
    <w:rsid w:val="00396290"/>
    <w:rsid w:val="003966B2"/>
    <w:rsid w:val="00396EC1"/>
    <w:rsid w:val="003A4A5F"/>
    <w:rsid w:val="003A5B08"/>
    <w:rsid w:val="003C2023"/>
    <w:rsid w:val="003C4456"/>
    <w:rsid w:val="003C4D0D"/>
    <w:rsid w:val="003C513F"/>
    <w:rsid w:val="003D0A8D"/>
    <w:rsid w:val="003D1C8B"/>
    <w:rsid w:val="003D3004"/>
    <w:rsid w:val="003D337C"/>
    <w:rsid w:val="003D59BF"/>
    <w:rsid w:val="003D6A68"/>
    <w:rsid w:val="003E514F"/>
    <w:rsid w:val="003E554B"/>
    <w:rsid w:val="003E5579"/>
    <w:rsid w:val="003E58C0"/>
    <w:rsid w:val="003F0896"/>
    <w:rsid w:val="003F4FC3"/>
    <w:rsid w:val="003F7373"/>
    <w:rsid w:val="003F7A74"/>
    <w:rsid w:val="004034D4"/>
    <w:rsid w:val="0040515F"/>
    <w:rsid w:val="0040668F"/>
    <w:rsid w:val="00410AE0"/>
    <w:rsid w:val="00411487"/>
    <w:rsid w:val="00411CE8"/>
    <w:rsid w:val="00411E87"/>
    <w:rsid w:val="00413BFC"/>
    <w:rsid w:val="0041525B"/>
    <w:rsid w:val="00415441"/>
    <w:rsid w:val="00417AF2"/>
    <w:rsid w:val="00422275"/>
    <w:rsid w:val="0042366D"/>
    <w:rsid w:val="0042630B"/>
    <w:rsid w:val="00427AE7"/>
    <w:rsid w:val="00431D10"/>
    <w:rsid w:val="0043229B"/>
    <w:rsid w:val="00434C46"/>
    <w:rsid w:val="00436110"/>
    <w:rsid w:val="004362AC"/>
    <w:rsid w:val="00436D42"/>
    <w:rsid w:val="00440431"/>
    <w:rsid w:val="00441529"/>
    <w:rsid w:val="00442A5B"/>
    <w:rsid w:val="004477E8"/>
    <w:rsid w:val="00451D66"/>
    <w:rsid w:val="00453549"/>
    <w:rsid w:val="00455D91"/>
    <w:rsid w:val="00456DC6"/>
    <w:rsid w:val="00471E4F"/>
    <w:rsid w:val="00473106"/>
    <w:rsid w:val="00476C00"/>
    <w:rsid w:val="00477A50"/>
    <w:rsid w:val="0048216A"/>
    <w:rsid w:val="004821B5"/>
    <w:rsid w:val="004858C8"/>
    <w:rsid w:val="00490613"/>
    <w:rsid w:val="00491714"/>
    <w:rsid w:val="00497D4A"/>
    <w:rsid w:val="004A25C1"/>
    <w:rsid w:val="004A2ACF"/>
    <w:rsid w:val="004A5A3A"/>
    <w:rsid w:val="004B1804"/>
    <w:rsid w:val="004C33AA"/>
    <w:rsid w:val="004C34D5"/>
    <w:rsid w:val="004C772E"/>
    <w:rsid w:val="004D0133"/>
    <w:rsid w:val="004D1B84"/>
    <w:rsid w:val="004D3D53"/>
    <w:rsid w:val="004E066A"/>
    <w:rsid w:val="004E1091"/>
    <w:rsid w:val="004E2370"/>
    <w:rsid w:val="004E3063"/>
    <w:rsid w:val="004F45FC"/>
    <w:rsid w:val="004F7C05"/>
    <w:rsid w:val="005014C8"/>
    <w:rsid w:val="00502295"/>
    <w:rsid w:val="00504F79"/>
    <w:rsid w:val="0050578C"/>
    <w:rsid w:val="0050670F"/>
    <w:rsid w:val="00510141"/>
    <w:rsid w:val="00513F33"/>
    <w:rsid w:val="005140B6"/>
    <w:rsid w:val="0051662A"/>
    <w:rsid w:val="00523256"/>
    <w:rsid w:val="00524DBF"/>
    <w:rsid w:val="00526097"/>
    <w:rsid w:val="00527053"/>
    <w:rsid w:val="005331A8"/>
    <w:rsid w:val="00533991"/>
    <w:rsid w:val="00544244"/>
    <w:rsid w:val="005452C6"/>
    <w:rsid w:val="00546300"/>
    <w:rsid w:val="00546BD7"/>
    <w:rsid w:val="005470C0"/>
    <w:rsid w:val="00547834"/>
    <w:rsid w:val="00550C19"/>
    <w:rsid w:val="00553E36"/>
    <w:rsid w:val="005569FC"/>
    <w:rsid w:val="00556E4A"/>
    <w:rsid w:val="00561B6F"/>
    <w:rsid w:val="00567539"/>
    <w:rsid w:val="00571E1D"/>
    <w:rsid w:val="00572258"/>
    <w:rsid w:val="00577B6B"/>
    <w:rsid w:val="00577EB1"/>
    <w:rsid w:val="0058349D"/>
    <w:rsid w:val="005913AB"/>
    <w:rsid w:val="005919E3"/>
    <w:rsid w:val="00592FA0"/>
    <w:rsid w:val="00594CC7"/>
    <w:rsid w:val="00595EA6"/>
    <w:rsid w:val="005A55A3"/>
    <w:rsid w:val="005A6C98"/>
    <w:rsid w:val="005B0B44"/>
    <w:rsid w:val="005B1FC3"/>
    <w:rsid w:val="005C0E7E"/>
    <w:rsid w:val="005C1F64"/>
    <w:rsid w:val="005C5B0D"/>
    <w:rsid w:val="005C7212"/>
    <w:rsid w:val="005C7AAD"/>
    <w:rsid w:val="005D2ED3"/>
    <w:rsid w:val="005D37AC"/>
    <w:rsid w:val="005E1187"/>
    <w:rsid w:val="005F03CF"/>
    <w:rsid w:val="005F0DFE"/>
    <w:rsid w:val="005F4CFD"/>
    <w:rsid w:val="005F4D21"/>
    <w:rsid w:val="005F7CD7"/>
    <w:rsid w:val="0060081C"/>
    <w:rsid w:val="00600AEB"/>
    <w:rsid w:val="00620531"/>
    <w:rsid w:val="006207AF"/>
    <w:rsid w:val="00623B2A"/>
    <w:rsid w:val="0062454B"/>
    <w:rsid w:val="00626B53"/>
    <w:rsid w:val="00626C35"/>
    <w:rsid w:val="00626D40"/>
    <w:rsid w:val="006305CA"/>
    <w:rsid w:val="006323BC"/>
    <w:rsid w:val="0063351C"/>
    <w:rsid w:val="00634F6F"/>
    <w:rsid w:val="00635C27"/>
    <w:rsid w:val="006378E2"/>
    <w:rsid w:val="006402FC"/>
    <w:rsid w:val="00640780"/>
    <w:rsid w:val="0064186B"/>
    <w:rsid w:val="006432BD"/>
    <w:rsid w:val="00643CBF"/>
    <w:rsid w:val="00645CDB"/>
    <w:rsid w:val="00647BB0"/>
    <w:rsid w:val="00647CA0"/>
    <w:rsid w:val="00650767"/>
    <w:rsid w:val="006509A7"/>
    <w:rsid w:val="0065224F"/>
    <w:rsid w:val="00652428"/>
    <w:rsid w:val="006529C2"/>
    <w:rsid w:val="00652C87"/>
    <w:rsid w:val="0065444B"/>
    <w:rsid w:val="00661727"/>
    <w:rsid w:val="00662A85"/>
    <w:rsid w:val="006646B7"/>
    <w:rsid w:val="00671BA8"/>
    <w:rsid w:val="006740B4"/>
    <w:rsid w:val="006740F0"/>
    <w:rsid w:val="00680556"/>
    <w:rsid w:val="006823E2"/>
    <w:rsid w:val="00690DDA"/>
    <w:rsid w:val="00692F32"/>
    <w:rsid w:val="0069304A"/>
    <w:rsid w:val="00693527"/>
    <w:rsid w:val="006939F4"/>
    <w:rsid w:val="00694025"/>
    <w:rsid w:val="006A14F5"/>
    <w:rsid w:val="006A229E"/>
    <w:rsid w:val="006A3F7B"/>
    <w:rsid w:val="006A47F6"/>
    <w:rsid w:val="006B412C"/>
    <w:rsid w:val="006B48AC"/>
    <w:rsid w:val="006D0288"/>
    <w:rsid w:val="006D5087"/>
    <w:rsid w:val="006D7C36"/>
    <w:rsid w:val="006E25E8"/>
    <w:rsid w:val="006E47DB"/>
    <w:rsid w:val="006E7A6F"/>
    <w:rsid w:val="006F0624"/>
    <w:rsid w:val="006F174B"/>
    <w:rsid w:val="006F4597"/>
    <w:rsid w:val="007055A8"/>
    <w:rsid w:val="0071310E"/>
    <w:rsid w:val="0071475D"/>
    <w:rsid w:val="007254FC"/>
    <w:rsid w:val="00725BA0"/>
    <w:rsid w:val="007271BC"/>
    <w:rsid w:val="00730190"/>
    <w:rsid w:val="007303C2"/>
    <w:rsid w:val="00733AE0"/>
    <w:rsid w:val="00734338"/>
    <w:rsid w:val="00735FB7"/>
    <w:rsid w:val="00736E01"/>
    <w:rsid w:val="00743F59"/>
    <w:rsid w:val="0075167F"/>
    <w:rsid w:val="0075324C"/>
    <w:rsid w:val="00761107"/>
    <w:rsid w:val="0076126B"/>
    <w:rsid w:val="0076311C"/>
    <w:rsid w:val="0076323C"/>
    <w:rsid w:val="007648AF"/>
    <w:rsid w:val="00767A5E"/>
    <w:rsid w:val="00770259"/>
    <w:rsid w:val="00771085"/>
    <w:rsid w:val="00776211"/>
    <w:rsid w:val="00784194"/>
    <w:rsid w:val="007911BE"/>
    <w:rsid w:val="00792219"/>
    <w:rsid w:val="00793F6D"/>
    <w:rsid w:val="00797F32"/>
    <w:rsid w:val="007A0804"/>
    <w:rsid w:val="007A189C"/>
    <w:rsid w:val="007A4147"/>
    <w:rsid w:val="007A6468"/>
    <w:rsid w:val="007A71D6"/>
    <w:rsid w:val="007A7AF2"/>
    <w:rsid w:val="007B236B"/>
    <w:rsid w:val="007B4070"/>
    <w:rsid w:val="007B5D0A"/>
    <w:rsid w:val="007C2137"/>
    <w:rsid w:val="007C3F55"/>
    <w:rsid w:val="007C4934"/>
    <w:rsid w:val="007C5FCC"/>
    <w:rsid w:val="007C6C63"/>
    <w:rsid w:val="007D0F24"/>
    <w:rsid w:val="007D16EB"/>
    <w:rsid w:val="007D1C3E"/>
    <w:rsid w:val="007D4DAC"/>
    <w:rsid w:val="007D4F0F"/>
    <w:rsid w:val="007D5C36"/>
    <w:rsid w:val="007D7096"/>
    <w:rsid w:val="007E1D09"/>
    <w:rsid w:val="007E6C99"/>
    <w:rsid w:val="007F6FC0"/>
    <w:rsid w:val="007F77B7"/>
    <w:rsid w:val="008004FF"/>
    <w:rsid w:val="00800A01"/>
    <w:rsid w:val="00804E26"/>
    <w:rsid w:val="0081185A"/>
    <w:rsid w:val="00812251"/>
    <w:rsid w:val="00815DFD"/>
    <w:rsid w:val="00816258"/>
    <w:rsid w:val="00816BE7"/>
    <w:rsid w:val="00817483"/>
    <w:rsid w:val="0082044C"/>
    <w:rsid w:val="008213A8"/>
    <w:rsid w:val="008218C5"/>
    <w:rsid w:val="00823626"/>
    <w:rsid w:val="00823F47"/>
    <w:rsid w:val="00832CF4"/>
    <w:rsid w:val="008406BB"/>
    <w:rsid w:val="00843125"/>
    <w:rsid w:val="00845C63"/>
    <w:rsid w:val="00847283"/>
    <w:rsid w:val="00856819"/>
    <w:rsid w:val="00860628"/>
    <w:rsid w:val="00866353"/>
    <w:rsid w:val="00875971"/>
    <w:rsid w:val="00881837"/>
    <w:rsid w:val="008918E9"/>
    <w:rsid w:val="00896366"/>
    <w:rsid w:val="008A61CF"/>
    <w:rsid w:val="008A65B6"/>
    <w:rsid w:val="008A678A"/>
    <w:rsid w:val="008A68B8"/>
    <w:rsid w:val="008B3521"/>
    <w:rsid w:val="008B68ED"/>
    <w:rsid w:val="008C354E"/>
    <w:rsid w:val="008D2FE5"/>
    <w:rsid w:val="008D4283"/>
    <w:rsid w:val="008E1627"/>
    <w:rsid w:val="008E1FAD"/>
    <w:rsid w:val="008E31D9"/>
    <w:rsid w:val="008E34BF"/>
    <w:rsid w:val="008E71FE"/>
    <w:rsid w:val="008F2C77"/>
    <w:rsid w:val="008F3EFE"/>
    <w:rsid w:val="008F4AA9"/>
    <w:rsid w:val="008F6FD1"/>
    <w:rsid w:val="008F7729"/>
    <w:rsid w:val="009016C2"/>
    <w:rsid w:val="009073B8"/>
    <w:rsid w:val="00912D0C"/>
    <w:rsid w:val="00912EE3"/>
    <w:rsid w:val="0091506D"/>
    <w:rsid w:val="00915938"/>
    <w:rsid w:val="00925363"/>
    <w:rsid w:val="00926EF2"/>
    <w:rsid w:val="00930E3F"/>
    <w:rsid w:val="0093243C"/>
    <w:rsid w:val="009355D7"/>
    <w:rsid w:val="009365AC"/>
    <w:rsid w:val="00937635"/>
    <w:rsid w:val="00946460"/>
    <w:rsid w:val="0095136D"/>
    <w:rsid w:val="00952B85"/>
    <w:rsid w:val="0095321C"/>
    <w:rsid w:val="0095342F"/>
    <w:rsid w:val="0095557E"/>
    <w:rsid w:val="00955587"/>
    <w:rsid w:val="0096197D"/>
    <w:rsid w:val="00967D8B"/>
    <w:rsid w:val="009709F1"/>
    <w:rsid w:val="00980BBA"/>
    <w:rsid w:val="00981DD7"/>
    <w:rsid w:val="0098340C"/>
    <w:rsid w:val="00984FEB"/>
    <w:rsid w:val="00985EE6"/>
    <w:rsid w:val="009872F2"/>
    <w:rsid w:val="009904D1"/>
    <w:rsid w:val="00995AFC"/>
    <w:rsid w:val="00995CA7"/>
    <w:rsid w:val="00997414"/>
    <w:rsid w:val="009A57F1"/>
    <w:rsid w:val="009A67BE"/>
    <w:rsid w:val="009B07AB"/>
    <w:rsid w:val="009B4A65"/>
    <w:rsid w:val="009B4E06"/>
    <w:rsid w:val="009B661A"/>
    <w:rsid w:val="009B77DC"/>
    <w:rsid w:val="009C3226"/>
    <w:rsid w:val="009C3941"/>
    <w:rsid w:val="009C7386"/>
    <w:rsid w:val="009D00FF"/>
    <w:rsid w:val="009D31B9"/>
    <w:rsid w:val="009D344A"/>
    <w:rsid w:val="009D3EE3"/>
    <w:rsid w:val="009D6DD5"/>
    <w:rsid w:val="009E121D"/>
    <w:rsid w:val="009E1EF8"/>
    <w:rsid w:val="009E2A58"/>
    <w:rsid w:val="009E2CE7"/>
    <w:rsid w:val="009F029E"/>
    <w:rsid w:val="009F1442"/>
    <w:rsid w:val="009F2DFD"/>
    <w:rsid w:val="009F48B6"/>
    <w:rsid w:val="009F541C"/>
    <w:rsid w:val="009F667F"/>
    <w:rsid w:val="00A00F7F"/>
    <w:rsid w:val="00A017EC"/>
    <w:rsid w:val="00A029EB"/>
    <w:rsid w:val="00A1094F"/>
    <w:rsid w:val="00A23D1F"/>
    <w:rsid w:val="00A252ED"/>
    <w:rsid w:val="00A25D4E"/>
    <w:rsid w:val="00A35566"/>
    <w:rsid w:val="00A4133F"/>
    <w:rsid w:val="00A41EE3"/>
    <w:rsid w:val="00A4334F"/>
    <w:rsid w:val="00A4355B"/>
    <w:rsid w:val="00A443CD"/>
    <w:rsid w:val="00A452A3"/>
    <w:rsid w:val="00A46F9E"/>
    <w:rsid w:val="00A5148B"/>
    <w:rsid w:val="00A52D61"/>
    <w:rsid w:val="00A53F23"/>
    <w:rsid w:val="00A545AB"/>
    <w:rsid w:val="00A5672B"/>
    <w:rsid w:val="00A56D67"/>
    <w:rsid w:val="00A57E9F"/>
    <w:rsid w:val="00A6201A"/>
    <w:rsid w:val="00A62F50"/>
    <w:rsid w:val="00A72343"/>
    <w:rsid w:val="00A724F8"/>
    <w:rsid w:val="00A749A2"/>
    <w:rsid w:val="00A76DF8"/>
    <w:rsid w:val="00A81E1A"/>
    <w:rsid w:val="00A824EF"/>
    <w:rsid w:val="00A83EB1"/>
    <w:rsid w:val="00A846D5"/>
    <w:rsid w:val="00A84CD4"/>
    <w:rsid w:val="00A90224"/>
    <w:rsid w:val="00A94059"/>
    <w:rsid w:val="00A9434E"/>
    <w:rsid w:val="00AA0E27"/>
    <w:rsid w:val="00AA5C8E"/>
    <w:rsid w:val="00AA6D24"/>
    <w:rsid w:val="00AB25AE"/>
    <w:rsid w:val="00AB45E9"/>
    <w:rsid w:val="00AB68B0"/>
    <w:rsid w:val="00AC2166"/>
    <w:rsid w:val="00AC4985"/>
    <w:rsid w:val="00AC622A"/>
    <w:rsid w:val="00AC76D7"/>
    <w:rsid w:val="00AD35C1"/>
    <w:rsid w:val="00AD6074"/>
    <w:rsid w:val="00AD7123"/>
    <w:rsid w:val="00AE080F"/>
    <w:rsid w:val="00AF124C"/>
    <w:rsid w:val="00AF601E"/>
    <w:rsid w:val="00AF6330"/>
    <w:rsid w:val="00AF673B"/>
    <w:rsid w:val="00B00325"/>
    <w:rsid w:val="00B03B82"/>
    <w:rsid w:val="00B04D0F"/>
    <w:rsid w:val="00B05262"/>
    <w:rsid w:val="00B06CB4"/>
    <w:rsid w:val="00B110E7"/>
    <w:rsid w:val="00B13038"/>
    <w:rsid w:val="00B15767"/>
    <w:rsid w:val="00B16C98"/>
    <w:rsid w:val="00B20E95"/>
    <w:rsid w:val="00B21C70"/>
    <w:rsid w:val="00B22B94"/>
    <w:rsid w:val="00B26705"/>
    <w:rsid w:val="00B32623"/>
    <w:rsid w:val="00B33D85"/>
    <w:rsid w:val="00B3436C"/>
    <w:rsid w:val="00B37864"/>
    <w:rsid w:val="00B401B3"/>
    <w:rsid w:val="00B42599"/>
    <w:rsid w:val="00B57D81"/>
    <w:rsid w:val="00B60F91"/>
    <w:rsid w:val="00B61D2A"/>
    <w:rsid w:val="00B63710"/>
    <w:rsid w:val="00B6453F"/>
    <w:rsid w:val="00B72EE0"/>
    <w:rsid w:val="00B73CF0"/>
    <w:rsid w:val="00B7697B"/>
    <w:rsid w:val="00B77CF1"/>
    <w:rsid w:val="00B855B8"/>
    <w:rsid w:val="00B907DA"/>
    <w:rsid w:val="00B90FDA"/>
    <w:rsid w:val="00B92CB2"/>
    <w:rsid w:val="00B949EA"/>
    <w:rsid w:val="00B97C9E"/>
    <w:rsid w:val="00BA2F82"/>
    <w:rsid w:val="00BA5524"/>
    <w:rsid w:val="00BB73BB"/>
    <w:rsid w:val="00BC192E"/>
    <w:rsid w:val="00BC36AD"/>
    <w:rsid w:val="00BC536C"/>
    <w:rsid w:val="00BD3220"/>
    <w:rsid w:val="00BD4C69"/>
    <w:rsid w:val="00BF0768"/>
    <w:rsid w:val="00BF2990"/>
    <w:rsid w:val="00BF3C07"/>
    <w:rsid w:val="00BF459F"/>
    <w:rsid w:val="00BF4DDF"/>
    <w:rsid w:val="00BF5554"/>
    <w:rsid w:val="00BF6DC4"/>
    <w:rsid w:val="00C010C1"/>
    <w:rsid w:val="00C025DF"/>
    <w:rsid w:val="00C0422D"/>
    <w:rsid w:val="00C117CF"/>
    <w:rsid w:val="00C130E9"/>
    <w:rsid w:val="00C15970"/>
    <w:rsid w:val="00C214E6"/>
    <w:rsid w:val="00C22103"/>
    <w:rsid w:val="00C221FE"/>
    <w:rsid w:val="00C23CAB"/>
    <w:rsid w:val="00C26EC9"/>
    <w:rsid w:val="00C334CE"/>
    <w:rsid w:val="00C35324"/>
    <w:rsid w:val="00C37868"/>
    <w:rsid w:val="00C44E98"/>
    <w:rsid w:val="00C45585"/>
    <w:rsid w:val="00C45AF2"/>
    <w:rsid w:val="00C50AEA"/>
    <w:rsid w:val="00C5475D"/>
    <w:rsid w:val="00C55677"/>
    <w:rsid w:val="00C64EFE"/>
    <w:rsid w:val="00C6777B"/>
    <w:rsid w:val="00C72E85"/>
    <w:rsid w:val="00C74296"/>
    <w:rsid w:val="00C74A4C"/>
    <w:rsid w:val="00C75214"/>
    <w:rsid w:val="00C7730F"/>
    <w:rsid w:val="00C7774E"/>
    <w:rsid w:val="00C85092"/>
    <w:rsid w:val="00C85840"/>
    <w:rsid w:val="00C85D59"/>
    <w:rsid w:val="00C923CC"/>
    <w:rsid w:val="00C94F44"/>
    <w:rsid w:val="00C97471"/>
    <w:rsid w:val="00CA0795"/>
    <w:rsid w:val="00CA1C7F"/>
    <w:rsid w:val="00CA630E"/>
    <w:rsid w:val="00CB2858"/>
    <w:rsid w:val="00CB4B61"/>
    <w:rsid w:val="00CB5E49"/>
    <w:rsid w:val="00CC1F86"/>
    <w:rsid w:val="00CC2CB1"/>
    <w:rsid w:val="00CC351B"/>
    <w:rsid w:val="00CC512D"/>
    <w:rsid w:val="00CD0039"/>
    <w:rsid w:val="00CD0754"/>
    <w:rsid w:val="00CD45B5"/>
    <w:rsid w:val="00CD581C"/>
    <w:rsid w:val="00CD7F8E"/>
    <w:rsid w:val="00CE119D"/>
    <w:rsid w:val="00CF14ED"/>
    <w:rsid w:val="00CF17A9"/>
    <w:rsid w:val="00CF37B3"/>
    <w:rsid w:val="00CF3B06"/>
    <w:rsid w:val="00CF3DF2"/>
    <w:rsid w:val="00CF4791"/>
    <w:rsid w:val="00CF51DB"/>
    <w:rsid w:val="00CF5F8B"/>
    <w:rsid w:val="00CF79A3"/>
    <w:rsid w:val="00CF7DA0"/>
    <w:rsid w:val="00D0778C"/>
    <w:rsid w:val="00D11DD3"/>
    <w:rsid w:val="00D11F8F"/>
    <w:rsid w:val="00D12137"/>
    <w:rsid w:val="00D14DA5"/>
    <w:rsid w:val="00D15F26"/>
    <w:rsid w:val="00D20935"/>
    <w:rsid w:val="00D31419"/>
    <w:rsid w:val="00D31AA9"/>
    <w:rsid w:val="00D33753"/>
    <w:rsid w:val="00D33A38"/>
    <w:rsid w:val="00D348A1"/>
    <w:rsid w:val="00D3533F"/>
    <w:rsid w:val="00D477C5"/>
    <w:rsid w:val="00D52CFD"/>
    <w:rsid w:val="00D53607"/>
    <w:rsid w:val="00D54EC8"/>
    <w:rsid w:val="00D56732"/>
    <w:rsid w:val="00D606A7"/>
    <w:rsid w:val="00D64FEC"/>
    <w:rsid w:val="00D6651E"/>
    <w:rsid w:val="00D708CF"/>
    <w:rsid w:val="00D70DE2"/>
    <w:rsid w:val="00D72970"/>
    <w:rsid w:val="00D73E61"/>
    <w:rsid w:val="00D77B91"/>
    <w:rsid w:val="00D841D1"/>
    <w:rsid w:val="00D86BBD"/>
    <w:rsid w:val="00D93E64"/>
    <w:rsid w:val="00D9752B"/>
    <w:rsid w:val="00DA727D"/>
    <w:rsid w:val="00DB15E0"/>
    <w:rsid w:val="00DB3DB8"/>
    <w:rsid w:val="00DB3DFA"/>
    <w:rsid w:val="00DB46B2"/>
    <w:rsid w:val="00DB6008"/>
    <w:rsid w:val="00DC1B70"/>
    <w:rsid w:val="00DC35E8"/>
    <w:rsid w:val="00DC4804"/>
    <w:rsid w:val="00DC5ABE"/>
    <w:rsid w:val="00DC66F8"/>
    <w:rsid w:val="00DC6DA5"/>
    <w:rsid w:val="00DD06C5"/>
    <w:rsid w:val="00DD4B29"/>
    <w:rsid w:val="00DD6BB0"/>
    <w:rsid w:val="00DD7063"/>
    <w:rsid w:val="00DD70D9"/>
    <w:rsid w:val="00DE2EA8"/>
    <w:rsid w:val="00DF0F3D"/>
    <w:rsid w:val="00DF129F"/>
    <w:rsid w:val="00DF13E5"/>
    <w:rsid w:val="00DF42F7"/>
    <w:rsid w:val="00DF4907"/>
    <w:rsid w:val="00E03382"/>
    <w:rsid w:val="00E0353D"/>
    <w:rsid w:val="00E131D6"/>
    <w:rsid w:val="00E13D62"/>
    <w:rsid w:val="00E2116E"/>
    <w:rsid w:val="00E21518"/>
    <w:rsid w:val="00E23F56"/>
    <w:rsid w:val="00E34062"/>
    <w:rsid w:val="00E3519E"/>
    <w:rsid w:val="00E43567"/>
    <w:rsid w:val="00E511A4"/>
    <w:rsid w:val="00E512E7"/>
    <w:rsid w:val="00E534E4"/>
    <w:rsid w:val="00E63268"/>
    <w:rsid w:val="00E64A6E"/>
    <w:rsid w:val="00E70758"/>
    <w:rsid w:val="00E70967"/>
    <w:rsid w:val="00E727D7"/>
    <w:rsid w:val="00E738FF"/>
    <w:rsid w:val="00E743D6"/>
    <w:rsid w:val="00E77DA6"/>
    <w:rsid w:val="00E81EA4"/>
    <w:rsid w:val="00E82EEF"/>
    <w:rsid w:val="00E853E0"/>
    <w:rsid w:val="00E864FD"/>
    <w:rsid w:val="00E904CD"/>
    <w:rsid w:val="00E94C68"/>
    <w:rsid w:val="00EA0236"/>
    <w:rsid w:val="00EA262C"/>
    <w:rsid w:val="00EA4773"/>
    <w:rsid w:val="00EA6BC7"/>
    <w:rsid w:val="00ED1EC2"/>
    <w:rsid w:val="00EE1EAE"/>
    <w:rsid w:val="00EE3758"/>
    <w:rsid w:val="00EF25B1"/>
    <w:rsid w:val="00EF30FE"/>
    <w:rsid w:val="00EF4197"/>
    <w:rsid w:val="00F0001E"/>
    <w:rsid w:val="00F007EF"/>
    <w:rsid w:val="00F01167"/>
    <w:rsid w:val="00F011C5"/>
    <w:rsid w:val="00F03167"/>
    <w:rsid w:val="00F05A10"/>
    <w:rsid w:val="00F12C57"/>
    <w:rsid w:val="00F1592D"/>
    <w:rsid w:val="00F15D95"/>
    <w:rsid w:val="00F17039"/>
    <w:rsid w:val="00F1706F"/>
    <w:rsid w:val="00F170A6"/>
    <w:rsid w:val="00F234CD"/>
    <w:rsid w:val="00F248A8"/>
    <w:rsid w:val="00F25B0C"/>
    <w:rsid w:val="00F36388"/>
    <w:rsid w:val="00F36954"/>
    <w:rsid w:val="00F42073"/>
    <w:rsid w:val="00F423DE"/>
    <w:rsid w:val="00F43D73"/>
    <w:rsid w:val="00F54AD7"/>
    <w:rsid w:val="00F54D9B"/>
    <w:rsid w:val="00F568A0"/>
    <w:rsid w:val="00F57D45"/>
    <w:rsid w:val="00F62271"/>
    <w:rsid w:val="00F72A90"/>
    <w:rsid w:val="00F75232"/>
    <w:rsid w:val="00F77B31"/>
    <w:rsid w:val="00F82319"/>
    <w:rsid w:val="00F8373A"/>
    <w:rsid w:val="00F854D6"/>
    <w:rsid w:val="00F856D3"/>
    <w:rsid w:val="00F953DA"/>
    <w:rsid w:val="00F9591E"/>
    <w:rsid w:val="00F976AC"/>
    <w:rsid w:val="00FA0312"/>
    <w:rsid w:val="00FA0C42"/>
    <w:rsid w:val="00FA7F7A"/>
    <w:rsid w:val="00FB0CF5"/>
    <w:rsid w:val="00FB2B91"/>
    <w:rsid w:val="00FB4E88"/>
    <w:rsid w:val="00FB4EE9"/>
    <w:rsid w:val="00FB54A8"/>
    <w:rsid w:val="00FB5E56"/>
    <w:rsid w:val="00FC332D"/>
    <w:rsid w:val="00FC3856"/>
    <w:rsid w:val="00FC40AD"/>
    <w:rsid w:val="00FC566E"/>
    <w:rsid w:val="00FE0FC8"/>
    <w:rsid w:val="00FE4AB6"/>
    <w:rsid w:val="00FE71AE"/>
    <w:rsid w:val="00FF2F93"/>
    <w:rsid w:val="00FF318A"/>
    <w:rsid w:val="00FF3B37"/>
    <w:rsid w:val="00FF7EF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E797410-178C-4A0C-B2FB-9112AF13DF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406BB"/>
    <w:pPr>
      <w:spacing w:after="0" w:line="240" w:lineRule="auto"/>
      <w:jc w:val="both"/>
    </w:pPr>
    <w:rPr>
      <w:rFonts w:eastAsia="Times New Roman" w:cs="Times New Roman"/>
      <w:sz w:val="24"/>
      <w:szCs w:val="24"/>
    </w:rPr>
  </w:style>
  <w:style w:type="paragraph" w:styleId="Heading1">
    <w:name w:val="heading 1"/>
    <w:basedOn w:val="Normal"/>
    <w:next w:val="Normal"/>
    <w:link w:val="Heading1Char"/>
    <w:qFormat/>
    <w:rsid w:val="0076311C"/>
    <w:pPr>
      <w:tabs>
        <w:tab w:val="left" w:pos="2448"/>
      </w:tabs>
      <w:spacing w:after="360" w:line="276" w:lineRule="auto"/>
      <w:contextualSpacing/>
      <w:jc w:val="center"/>
      <w:outlineLvl w:val="0"/>
    </w:pPr>
    <w:rPr>
      <w:sz w:val="26"/>
    </w:rPr>
  </w:style>
  <w:style w:type="paragraph" w:styleId="Heading2">
    <w:name w:val="heading 2"/>
    <w:basedOn w:val="Normal"/>
    <w:next w:val="Normal"/>
    <w:link w:val="Heading2Char"/>
    <w:qFormat/>
    <w:rsid w:val="0076311C"/>
    <w:pPr>
      <w:tabs>
        <w:tab w:val="left" w:pos="2448"/>
      </w:tabs>
      <w:spacing w:line="276" w:lineRule="auto"/>
      <w:jc w:val="left"/>
      <w:outlineLvl w:val="1"/>
    </w:pPr>
    <w:rPr>
      <w:rFonts w:asciiTheme="majorHAnsi" w:hAnsiTheme="majorHAnsi"/>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566E"/>
    <w:pPr>
      <w:spacing w:after="0" w:line="240" w:lineRule="auto"/>
    </w:pPr>
  </w:style>
  <w:style w:type="table" w:styleId="TableGrid">
    <w:name w:val="Table Grid"/>
    <w:basedOn w:val="TableNormal"/>
    <w:uiPriority w:val="59"/>
    <w:rsid w:val="00662A85"/>
    <w:pPr>
      <w:spacing w:after="0" w:line="240" w:lineRule="auto"/>
    </w:pPr>
    <w:rPr>
      <w:rFonts w:ascii="Candara" w:hAnsi="Candar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6A47F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A47F6"/>
    <w:rPr>
      <w:rFonts w:ascii="Segoe UI" w:eastAsia="Times New Roman" w:hAnsi="Segoe UI" w:cs="Segoe UI"/>
      <w:sz w:val="18"/>
      <w:szCs w:val="18"/>
    </w:rPr>
  </w:style>
  <w:style w:type="paragraph" w:styleId="ListParagraph">
    <w:name w:val="List Paragraph"/>
    <w:basedOn w:val="Normal"/>
    <w:uiPriority w:val="34"/>
    <w:qFormat/>
    <w:rsid w:val="00C85840"/>
    <w:pPr>
      <w:ind w:left="720"/>
      <w:contextualSpacing/>
    </w:pPr>
  </w:style>
  <w:style w:type="paragraph" w:customStyle="1" w:styleId="footnotedescription">
    <w:name w:val="footnote description"/>
    <w:next w:val="Normal"/>
    <w:link w:val="footnotedescriptionChar"/>
    <w:hidden/>
    <w:rsid w:val="004F7C05"/>
    <w:pPr>
      <w:spacing w:after="0"/>
    </w:pPr>
    <w:rPr>
      <w:rFonts w:ascii="Calibri" w:eastAsia="Calibri" w:hAnsi="Calibri" w:cs="Calibri"/>
      <w:color w:val="7F7F7F"/>
    </w:rPr>
  </w:style>
  <w:style w:type="character" w:customStyle="1" w:styleId="footnotedescriptionChar">
    <w:name w:val="footnote description Char"/>
    <w:link w:val="footnotedescription"/>
    <w:rsid w:val="004F7C05"/>
    <w:rPr>
      <w:rFonts w:ascii="Calibri" w:eastAsia="Calibri" w:hAnsi="Calibri" w:cs="Calibri"/>
      <w:color w:val="7F7F7F"/>
    </w:rPr>
  </w:style>
  <w:style w:type="character" w:customStyle="1" w:styleId="footnotemark">
    <w:name w:val="footnote mark"/>
    <w:hidden/>
    <w:rsid w:val="004F7C05"/>
    <w:rPr>
      <w:rFonts w:ascii="Calibri" w:eastAsia="Calibri" w:hAnsi="Calibri" w:cs="Calibri"/>
      <w:color w:val="000000"/>
      <w:sz w:val="22"/>
      <w:vertAlign w:val="superscript"/>
    </w:rPr>
  </w:style>
  <w:style w:type="paragraph" w:styleId="NormalWeb">
    <w:name w:val="Normal (Web)"/>
    <w:basedOn w:val="Normal"/>
    <w:uiPriority w:val="99"/>
    <w:semiHidden/>
    <w:unhideWhenUsed/>
    <w:rsid w:val="006B412C"/>
    <w:pPr>
      <w:spacing w:before="100" w:beforeAutospacing="1" w:after="100" w:afterAutospacing="1"/>
      <w:jc w:val="left"/>
    </w:pPr>
    <w:rPr>
      <w:rFonts w:ascii="Times New Roman" w:eastAsiaTheme="minorHAnsi" w:hAnsi="Times New Roman"/>
    </w:rPr>
  </w:style>
  <w:style w:type="paragraph" w:customStyle="1" w:styleId="Default">
    <w:name w:val="Default"/>
    <w:rsid w:val="0024070C"/>
    <w:pPr>
      <w:autoSpaceDE w:val="0"/>
      <w:autoSpaceDN w:val="0"/>
      <w:adjustRightInd w:val="0"/>
      <w:spacing w:after="0" w:line="240" w:lineRule="auto"/>
    </w:pPr>
    <w:rPr>
      <w:rFonts w:ascii="Candara" w:hAnsi="Candara" w:cs="Candara"/>
      <w:color w:val="000000"/>
      <w:sz w:val="24"/>
      <w:szCs w:val="24"/>
    </w:rPr>
  </w:style>
  <w:style w:type="table" w:customStyle="1" w:styleId="TableGrid1">
    <w:name w:val="Table Grid1"/>
    <w:basedOn w:val="TableNormal"/>
    <w:next w:val="TableGrid"/>
    <w:uiPriority w:val="39"/>
    <w:rsid w:val="001544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iv1728436315msonormal">
    <w:name w:val="yiv1728436315msonormal"/>
    <w:basedOn w:val="Normal"/>
    <w:rsid w:val="008E71FE"/>
    <w:pPr>
      <w:spacing w:before="100" w:beforeAutospacing="1" w:after="100" w:afterAutospacing="1"/>
      <w:jc w:val="left"/>
    </w:pPr>
    <w:rPr>
      <w:rFonts w:ascii="Times New Roman" w:hAnsi="Times New Roman"/>
    </w:rPr>
  </w:style>
  <w:style w:type="paragraph" w:customStyle="1" w:styleId="gmail-msonormal">
    <w:name w:val="gmail-msonormal"/>
    <w:basedOn w:val="Normal"/>
    <w:rsid w:val="00383AA3"/>
    <w:pPr>
      <w:spacing w:before="100" w:beforeAutospacing="1" w:after="100" w:afterAutospacing="1"/>
      <w:jc w:val="left"/>
    </w:pPr>
    <w:rPr>
      <w:rFonts w:ascii="Times New Roman" w:eastAsiaTheme="minorHAnsi" w:hAnsi="Times New Roman"/>
    </w:rPr>
  </w:style>
  <w:style w:type="character" w:customStyle="1" w:styleId="Heading1Char">
    <w:name w:val="Heading 1 Char"/>
    <w:basedOn w:val="DefaultParagraphFont"/>
    <w:link w:val="Heading1"/>
    <w:rsid w:val="0076311C"/>
    <w:rPr>
      <w:rFonts w:eastAsia="Times New Roman" w:cs="Times New Roman"/>
      <w:sz w:val="26"/>
      <w:szCs w:val="24"/>
    </w:rPr>
  </w:style>
  <w:style w:type="character" w:customStyle="1" w:styleId="Heading2Char">
    <w:name w:val="Heading 2 Char"/>
    <w:basedOn w:val="DefaultParagraphFont"/>
    <w:link w:val="Heading2"/>
    <w:rsid w:val="0076311C"/>
    <w:rPr>
      <w:rFonts w:asciiTheme="majorHAnsi" w:eastAsia="Times New Roman" w:hAnsiTheme="majorHAnsi" w:cs="Times New Roman"/>
      <w:b/>
      <w:sz w:val="24"/>
      <w:szCs w:val="24"/>
    </w:rPr>
  </w:style>
  <w:style w:type="paragraph" w:customStyle="1" w:styleId="Organization">
    <w:name w:val="Organization"/>
    <w:basedOn w:val="Normal"/>
    <w:unhideWhenUsed/>
    <w:qFormat/>
    <w:rsid w:val="0076311C"/>
    <w:pPr>
      <w:tabs>
        <w:tab w:val="left" w:pos="2448"/>
      </w:tabs>
      <w:spacing w:after="240" w:line="276" w:lineRule="auto"/>
      <w:jc w:val="center"/>
    </w:pPr>
    <w:rPr>
      <w:b/>
      <w:sz w:val="28"/>
    </w:rPr>
  </w:style>
  <w:style w:type="character" w:styleId="PlaceholderText">
    <w:name w:val="Placeholder Text"/>
    <w:basedOn w:val="DefaultParagraphFont"/>
    <w:uiPriority w:val="99"/>
    <w:semiHidden/>
    <w:rsid w:val="0076311C"/>
    <w:rPr>
      <w:color w:val="808080"/>
    </w:rPr>
  </w:style>
  <w:style w:type="paragraph" w:styleId="Header">
    <w:name w:val="header"/>
    <w:basedOn w:val="Normal"/>
    <w:link w:val="HeaderChar"/>
    <w:uiPriority w:val="99"/>
    <w:unhideWhenUsed/>
    <w:rsid w:val="00A252ED"/>
    <w:pPr>
      <w:tabs>
        <w:tab w:val="center" w:pos="4680"/>
        <w:tab w:val="right" w:pos="9360"/>
      </w:tabs>
    </w:pPr>
  </w:style>
  <w:style w:type="character" w:customStyle="1" w:styleId="HeaderChar">
    <w:name w:val="Header Char"/>
    <w:basedOn w:val="DefaultParagraphFont"/>
    <w:link w:val="Header"/>
    <w:uiPriority w:val="99"/>
    <w:rsid w:val="00A252ED"/>
    <w:rPr>
      <w:rFonts w:eastAsia="Times New Roman" w:cs="Times New Roman"/>
      <w:sz w:val="24"/>
      <w:szCs w:val="24"/>
    </w:rPr>
  </w:style>
  <w:style w:type="paragraph" w:styleId="Footer">
    <w:name w:val="footer"/>
    <w:basedOn w:val="Normal"/>
    <w:link w:val="FooterChar"/>
    <w:uiPriority w:val="99"/>
    <w:unhideWhenUsed/>
    <w:rsid w:val="00A252ED"/>
    <w:pPr>
      <w:tabs>
        <w:tab w:val="center" w:pos="4680"/>
        <w:tab w:val="right" w:pos="9360"/>
      </w:tabs>
    </w:pPr>
  </w:style>
  <w:style w:type="character" w:customStyle="1" w:styleId="FooterChar">
    <w:name w:val="Footer Char"/>
    <w:basedOn w:val="DefaultParagraphFont"/>
    <w:link w:val="Footer"/>
    <w:uiPriority w:val="99"/>
    <w:rsid w:val="00A252ED"/>
    <w:rPr>
      <w:rFonts w:eastAsia="Times New Roman" w:cs="Times New Roman"/>
      <w:sz w:val="24"/>
      <w:szCs w:val="24"/>
    </w:rPr>
  </w:style>
  <w:style w:type="table" w:customStyle="1" w:styleId="TableGrid0">
    <w:name w:val="TableGrid"/>
    <w:rsid w:val="00937635"/>
    <w:pPr>
      <w:spacing w:after="0" w:line="240" w:lineRule="auto"/>
    </w:pPr>
    <w:rPr>
      <w:rFonts w:eastAsiaTheme="minorEastAsia"/>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061973">
      <w:bodyDiv w:val="1"/>
      <w:marLeft w:val="0"/>
      <w:marRight w:val="0"/>
      <w:marTop w:val="0"/>
      <w:marBottom w:val="0"/>
      <w:divBdr>
        <w:top w:val="none" w:sz="0" w:space="0" w:color="auto"/>
        <w:left w:val="none" w:sz="0" w:space="0" w:color="auto"/>
        <w:bottom w:val="none" w:sz="0" w:space="0" w:color="auto"/>
        <w:right w:val="none" w:sz="0" w:space="0" w:color="auto"/>
      </w:divBdr>
    </w:div>
    <w:div w:id="38675224">
      <w:bodyDiv w:val="1"/>
      <w:marLeft w:val="0"/>
      <w:marRight w:val="0"/>
      <w:marTop w:val="0"/>
      <w:marBottom w:val="0"/>
      <w:divBdr>
        <w:top w:val="none" w:sz="0" w:space="0" w:color="auto"/>
        <w:left w:val="none" w:sz="0" w:space="0" w:color="auto"/>
        <w:bottom w:val="none" w:sz="0" w:space="0" w:color="auto"/>
        <w:right w:val="none" w:sz="0" w:space="0" w:color="auto"/>
      </w:divBdr>
    </w:div>
    <w:div w:id="54548634">
      <w:bodyDiv w:val="1"/>
      <w:marLeft w:val="0"/>
      <w:marRight w:val="0"/>
      <w:marTop w:val="0"/>
      <w:marBottom w:val="0"/>
      <w:divBdr>
        <w:top w:val="none" w:sz="0" w:space="0" w:color="auto"/>
        <w:left w:val="none" w:sz="0" w:space="0" w:color="auto"/>
        <w:bottom w:val="none" w:sz="0" w:space="0" w:color="auto"/>
        <w:right w:val="none" w:sz="0" w:space="0" w:color="auto"/>
      </w:divBdr>
    </w:div>
    <w:div w:id="56366416">
      <w:bodyDiv w:val="1"/>
      <w:marLeft w:val="0"/>
      <w:marRight w:val="0"/>
      <w:marTop w:val="0"/>
      <w:marBottom w:val="0"/>
      <w:divBdr>
        <w:top w:val="none" w:sz="0" w:space="0" w:color="auto"/>
        <w:left w:val="none" w:sz="0" w:space="0" w:color="auto"/>
        <w:bottom w:val="none" w:sz="0" w:space="0" w:color="auto"/>
        <w:right w:val="none" w:sz="0" w:space="0" w:color="auto"/>
      </w:divBdr>
    </w:div>
    <w:div w:id="59639598">
      <w:bodyDiv w:val="1"/>
      <w:marLeft w:val="0"/>
      <w:marRight w:val="0"/>
      <w:marTop w:val="0"/>
      <w:marBottom w:val="0"/>
      <w:divBdr>
        <w:top w:val="none" w:sz="0" w:space="0" w:color="auto"/>
        <w:left w:val="none" w:sz="0" w:space="0" w:color="auto"/>
        <w:bottom w:val="none" w:sz="0" w:space="0" w:color="auto"/>
        <w:right w:val="none" w:sz="0" w:space="0" w:color="auto"/>
      </w:divBdr>
    </w:div>
    <w:div w:id="72708160">
      <w:bodyDiv w:val="1"/>
      <w:marLeft w:val="0"/>
      <w:marRight w:val="0"/>
      <w:marTop w:val="0"/>
      <w:marBottom w:val="0"/>
      <w:divBdr>
        <w:top w:val="none" w:sz="0" w:space="0" w:color="auto"/>
        <w:left w:val="none" w:sz="0" w:space="0" w:color="auto"/>
        <w:bottom w:val="none" w:sz="0" w:space="0" w:color="auto"/>
        <w:right w:val="none" w:sz="0" w:space="0" w:color="auto"/>
      </w:divBdr>
    </w:div>
    <w:div w:id="87234038">
      <w:bodyDiv w:val="1"/>
      <w:marLeft w:val="0"/>
      <w:marRight w:val="0"/>
      <w:marTop w:val="0"/>
      <w:marBottom w:val="0"/>
      <w:divBdr>
        <w:top w:val="none" w:sz="0" w:space="0" w:color="auto"/>
        <w:left w:val="none" w:sz="0" w:space="0" w:color="auto"/>
        <w:bottom w:val="none" w:sz="0" w:space="0" w:color="auto"/>
        <w:right w:val="none" w:sz="0" w:space="0" w:color="auto"/>
      </w:divBdr>
    </w:div>
    <w:div w:id="100684304">
      <w:bodyDiv w:val="1"/>
      <w:marLeft w:val="0"/>
      <w:marRight w:val="0"/>
      <w:marTop w:val="0"/>
      <w:marBottom w:val="0"/>
      <w:divBdr>
        <w:top w:val="none" w:sz="0" w:space="0" w:color="auto"/>
        <w:left w:val="none" w:sz="0" w:space="0" w:color="auto"/>
        <w:bottom w:val="none" w:sz="0" w:space="0" w:color="auto"/>
        <w:right w:val="none" w:sz="0" w:space="0" w:color="auto"/>
      </w:divBdr>
    </w:div>
    <w:div w:id="116339695">
      <w:bodyDiv w:val="1"/>
      <w:marLeft w:val="0"/>
      <w:marRight w:val="0"/>
      <w:marTop w:val="0"/>
      <w:marBottom w:val="0"/>
      <w:divBdr>
        <w:top w:val="none" w:sz="0" w:space="0" w:color="auto"/>
        <w:left w:val="none" w:sz="0" w:space="0" w:color="auto"/>
        <w:bottom w:val="none" w:sz="0" w:space="0" w:color="auto"/>
        <w:right w:val="none" w:sz="0" w:space="0" w:color="auto"/>
      </w:divBdr>
    </w:div>
    <w:div w:id="137037455">
      <w:bodyDiv w:val="1"/>
      <w:marLeft w:val="0"/>
      <w:marRight w:val="0"/>
      <w:marTop w:val="0"/>
      <w:marBottom w:val="0"/>
      <w:divBdr>
        <w:top w:val="none" w:sz="0" w:space="0" w:color="auto"/>
        <w:left w:val="none" w:sz="0" w:space="0" w:color="auto"/>
        <w:bottom w:val="none" w:sz="0" w:space="0" w:color="auto"/>
        <w:right w:val="none" w:sz="0" w:space="0" w:color="auto"/>
      </w:divBdr>
    </w:div>
    <w:div w:id="140389116">
      <w:bodyDiv w:val="1"/>
      <w:marLeft w:val="0"/>
      <w:marRight w:val="0"/>
      <w:marTop w:val="0"/>
      <w:marBottom w:val="0"/>
      <w:divBdr>
        <w:top w:val="none" w:sz="0" w:space="0" w:color="auto"/>
        <w:left w:val="none" w:sz="0" w:space="0" w:color="auto"/>
        <w:bottom w:val="none" w:sz="0" w:space="0" w:color="auto"/>
        <w:right w:val="none" w:sz="0" w:space="0" w:color="auto"/>
      </w:divBdr>
    </w:div>
    <w:div w:id="168762582">
      <w:bodyDiv w:val="1"/>
      <w:marLeft w:val="0"/>
      <w:marRight w:val="0"/>
      <w:marTop w:val="0"/>
      <w:marBottom w:val="0"/>
      <w:divBdr>
        <w:top w:val="none" w:sz="0" w:space="0" w:color="auto"/>
        <w:left w:val="none" w:sz="0" w:space="0" w:color="auto"/>
        <w:bottom w:val="none" w:sz="0" w:space="0" w:color="auto"/>
        <w:right w:val="none" w:sz="0" w:space="0" w:color="auto"/>
      </w:divBdr>
    </w:div>
    <w:div w:id="182134087">
      <w:bodyDiv w:val="1"/>
      <w:marLeft w:val="0"/>
      <w:marRight w:val="0"/>
      <w:marTop w:val="0"/>
      <w:marBottom w:val="0"/>
      <w:divBdr>
        <w:top w:val="none" w:sz="0" w:space="0" w:color="auto"/>
        <w:left w:val="none" w:sz="0" w:space="0" w:color="auto"/>
        <w:bottom w:val="none" w:sz="0" w:space="0" w:color="auto"/>
        <w:right w:val="none" w:sz="0" w:space="0" w:color="auto"/>
      </w:divBdr>
    </w:div>
    <w:div w:id="207650581">
      <w:bodyDiv w:val="1"/>
      <w:marLeft w:val="0"/>
      <w:marRight w:val="0"/>
      <w:marTop w:val="0"/>
      <w:marBottom w:val="0"/>
      <w:divBdr>
        <w:top w:val="none" w:sz="0" w:space="0" w:color="auto"/>
        <w:left w:val="none" w:sz="0" w:space="0" w:color="auto"/>
        <w:bottom w:val="none" w:sz="0" w:space="0" w:color="auto"/>
        <w:right w:val="none" w:sz="0" w:space="0" w:color="auto"/>
      </w:divBdr>
    </w:div>
    <w:div w:id="216552205">
      <w:bodyDiv w:val="1"/>
      <w:marLeft w:val="0"/>
      <w:marRight w:val="0"/>
      <w:marTop w:val="0"/>
      <w:marBottom w:val="0"/>
      <w:divBdr>
        <w:top w:val="none" w:sz="0" w:space="0" w:color="auto"/>
        <w:left w:val="none" w:sz="0" w:space="0" w:color="auto"/>
        <w:bottom w:val="none" w:sz="0" w:space="0" w:color="auto"/>
        <w:right w:val="none" w:sz="0" w:space="0" w:color="auto"/>
      </w:divBdr>
    </w:div>
    <w:div w:id="226455070">
      <w:bodyDiv w:val="1"/>
      <w:marLeft w:val="0"/>
      <w:marRight w:val="0"/>
      <w:marTop w:val="0"/>
      <w:marBottom w:val="0"/>
      <w:divBdr>
        <w:top w:val="none" w:sz="0" w:space="0" w:color="auto"/>
        <w:left w:val="none" w:sz="0" w:space="0" w:color="auto"/>
        <w:bottom w:val="none" w:sz="0" w:space="0" w:color="auto"/>
        <w:right w:val="none" w:sz="0" w:space="0" w:color="auto"/>
      </w:divBdr>
    </w:div>
    <w:div w:id="236017080">
      <w:bodyDiv w:val="1"/>
      <w:marLeft w:val="0"/>
      <w:marRight w:val="0"/>
      <w:marTop w:val="0"/>
      <w:marBottom w:val="0"/>
      <w:divBdr>
        <w:top w:val="none" w:sz="0" w:space="0" w:color="auto"/>
        <w:left w:val="none" w:sz="0" w:space="0" w:color="auto"/>
        <w:bottom w:val="none" w:sz="0" w:space="0" w:color="auto"/>
        <w:right w:val="none" w:sz="0" w:space="0" w:color="auto"/>
      </w:divBdr>
    </w:div>
    <w:div w:id="241258022">
      <w:bodyDiv w:val="1"/>
      <w:marLeft w:val="0"/>
      <w:marRight w:val="0"/>
      <w:marTop w:val="0"/>
      <w:marBottom w:val="0"/>
      <w:divBdr>
        <w:top w:val="none" w:sz="0" w:space="0" w:color="auto"/>
        <w:left w:val="none" w:sz="0" w:space="0" w:color="auto"/>
        <w:bottom w:val="none" w:sz="0" w:space="0" w:color="auto"/>
        <w:right w:val="none" w:sz="0" w:space="0" w:color="auto"/>
      </w:divBdr>
    </w:div>
    <w:div w:id="245501529">
      <w:bodyDiv w:val="1"/>
      <w:marLeft w:val="0"/>
      <w:marRight w:val="0"/>
      <w:marTop w:val="0"/>
      <w:marBottom w:val="0"/>
      <w:divBdr>
        <w:top w:val="none" w:sz="0" w:space="0" w:color="auto"/>
        <w:left w:val="none" w:sz="0" w:space="0" w:color="auto"/>
        <w:bottom w:val="none" w:sz="0" w:space="0" w:color="auto"/>
        <w:right w:val="none" w:sz="0" w:space="0" w:color="auto"/>
      </w:divBdr>
    </w:div>
    <w:div w:id="275063481">
      <w:bodyDiv w:val="1"/>
      <w:marLeft w:val="0"/>
      <w:marRight w:val="0"/>
      <w:marTop w:val="0"/>
      <w:marBottom w:val="0"/>
      <w:divBdr>
        <w:top w:val="none" w:sz="0" w:space="0" w:color="auto"/>
        <w:left w:val="none" w:sz="0" w:space="0" w:color="auto"/>
        <w:bottom w:val="none" w:sz="0" w:space="0" w:color="auto"/>
        <w:right w:val="none" w:sz="0" w:space="0" w:color="auto"/>
      </w:divBdr>
    </w:div>
    <w:div w:id="280303835">
      <w:bodyDiv w:val="1"/>
      <w:marLeft w:val="0"/>
      <w:marRight w:val="0"/>
      <w:marTop w:val="0"/>
      <w:marBottom w:val="0"/>
      <w:divBdr>
        <w:top w:val="none" w:sz="0" w:space="0" w:color="auto"/>
        <w:left w:val="none" w:sz="0" w:space="0" w:color="auto"/>
        <w:bottom w:val="none" w:sz="0" w:space="0" w:color="auto"/>
        <w:right w:val="none" w:sz="0" w:space="0" w:color="auto"/>
      </w:divBdr>
    </w:div>
    <w:div w:id="281039257">
      <w:bodyDiv w:val="1"/>
      <w:marLeft w:val="0"/>
      <w:marRight w:val="0"/>
      <w:marTop w:val="0"/>
      <w:marBottom w:val="0"/>
      <w:divBdr>
        <w:top w:val="none" w:sz="0" w:space="0" w:color="auto"/>
        <w:left w:val="none" w:sz="0" w:space="0" w:color="auto"/>
        <w:bottom w:val="none" w:sz="0" w:space="0" w:color="auto"/>
        <w:right w:val="none" w:sz="0" w:space="0" w:color="auto"/>
      </w:divBdr>
    </w:div>
    <w:div w:id="283779925">
      <w:bodyDiv w:val="1"/>
      <w:marLeft w:val="0"/>
      <w:marRight w:val="0"/>
      <w:marTop w:val="0"/>
      <w:marBottom w:val="0"/>
      <w:divBdr>
        <w:top w:val="none" w:sz="0" w:space="0" w:color="auto"/>
        <w:left w:val="none" w:sz="0" w:space="0" w:color="auto"/>
        <w:bottom w:val="none" w:sz="0" w:space="0" w:color="auto"/>
        <w:right w:val="none" w:sz="0" w:space="0" w:color="auto"/>
      </w:divBdr>
    </w:div>
    <w:div w:id="316955134">
      <w:bodyDiv w:val="1"/>
      <w:marLeft w:val="0"/>
      <w:marRight w:val="0"/>
      <w:marTop w:val="0"/>
      <w:marBottom w:val="0"/>
      <w:divBdr>
        <w:top w:val="none" w:sz="0" w:space="0" w:color="auto"/>
        <w:left w:val="none" w:sz="0" w:space="0" w:color="auto"/>
        <w:bottom w:val="none" w:sz="0" w:space="0" w:color="auto"/>
        <w:right w:val="none" w:sz="0" w:space="0" w:color="auto"/>
      </w:divBdr>
    </w:div>
    <w:div w:id="321474809">
      <w:bodyDiv w:val="1"/>
      <w:marLeft w:val="0"/>
      <w:marRight w:val="0"/>
      <w:marTop w:val="0"/>
      <w:marBottom w:val="0"/>
      <w:divBdr>
        <w:top w:val="none" w:sz="0" w:space="0" w:color="auto"/>
        <w:left w:val="none" w:sz="0" w:space="0" w:color="auto"/>
        <w:bottom w:val="none" w:sz="0" w:space="0" w:color="auto"/>
        <w:right w:val="none" w:sz="0" w:space="0" w:color="auto"/>
      </w:divBdr>
    </w:div>
    <w:div w:id="327903393">
      <w:bodyDiv w:val="1"/>
      <w:marLeft w:val="0"/>
      <w:marRight w:val="0"/>
      <w:marTop w:val="0"/>
      <w:marBottom w:val="0"/>
      <w:divBdr>
        <w:top w:val="none" w:sz="0" w:space="0" w:color="auto"/>
        <w:left w:val="none" w:sz="0" w:space="0" w:color="auto"/>
        <w:bottom w:val="none" w:sz="0" w:space="0" w:color="auto"/>
        <w:right w:val="none" w:sz="0" w:space="0" w:color="auto"/>
      </w:divBdr>
    </w:div>
    <w:div w:id="333996429">
      <w:bodyDiv w:val="1"/>
      <w:marLeft w:val="0"/>
      <w:marRight w:val="0"/>
      <w:marTop w:val="0"/>
      <w:marBottom w:val="0"/>
      <w:divBdr>
        <w:top w:val="none" w:sz="0" w:space="0" w:color="auto"/>
        <w:left w:val="none" w:sz="0" w:space="0" w:color="auto"/>
        <w:bottom w:val="none" w:sz="0" w:space="0" w:color="auto"/>
        <w:right w:val="none" w:sz="0" w:space="0" w:color="auto"/>
      </w:divBdr>
    </w:div>
    <w:div w:id="335309035">
      <w:bodyDiv w:val="1"/>
      <w:marLeft w:val="0"/>
      <w:marRight w:val="0"/>
      <w:marTop w:val="0"/>
      <w:marBottom w:val="0"/>
      <w:divBdr>
        <w:top w:val="none" w:sz="0" w:space="0" w:color="auto"/>
        <w:left w:val="none" w:sz="0" w:space="0" w:color="auto"/>
        <w:bottom w:val="none" w:sz="0" w:space="0" w:color="auto"/>
        <w:right w:val="none" w:sz="0" w:space="0" w:color="auto"/>
      </w:divBdr>
    </w:div>
    <w:div w:id="341468505">
      <w:bodyDiv w:val="1"/>
      <w:marLeft w:val="0"/>
      <w:marRight w:val="0"/>
      <w:marTop w:val="0"/>
      <w:marBottom w:val="0"/>
      <w:divBdr>
        <w:top w:val="none" w:sz="0" w:space="0" w:color="auto"/>
        <w:left w:val="none" w:sz="0" w:space="0" w:color="auto"/>
        <w:bottom w:val="none" w:sz="0" w:space="0" w:color="auto"/>
        <w:right w:val="none" w:sz="0" w:space="0" w:color="auto"/>
      </w:divBdr>
    </w:div>
    <w:div w:id="355498889">
      <w:bodyDiv w:val="1"/>
      <w:marLeft w:val="0"/>
      <w:marRight w:val="0"/>
      <w:marTop w:val="0"/>
      <w:marBottom w:val="0"/>
      <w:divBdr>
        <w:top w:val="none" w:sz="0" w:space="0" w:color="auto"/>
        <w:left w:val="none" w:sz="0" w:space="0" w:color="auto"/>
        <w:bottom w:val="none" w:sz="0" w:space="0" w:color="auto"/>
        <w:right w:val="none" w:sz="0" w:space="0" w:color="auto"/>
      </w:divBdr>
    </w:div>
    <w:div w:id="356540286">
      <w:bodyDiv w:val="1"/>
      <w:marLeft w:val="0"/>
      <w:marRight w:val="0"/>
      <w:marTop w:val="0"/>
      <w:marBottom w:val="0"/>
      <w:divBdr>
        <w:top w:val="none" w:sz="0" w:space="0" w:color="auto"/>
        <w:left w:val="none" w:sz="0" w:space="0" w:color="auto"/>
        <w:bottom w:val="none" w:sz="0" w:space="0" w:color="auto"/>
        <w:right w:val="none" w:sz="0" w:space="0" w:color="auto"/>
      </w:divBdr>
    </w:div>
    <w:div w:id="394162612">
      <w:bodyDiv w:val="1"/>
      <w:marLeft w:val="0"/>
      <w:marRight w:val="0"/>
      <w:marTop w:val="0"/>
      <w:marBottom w:val="0"/>
      <w:divBdr>
        <w:top w:val="none" w:sz="0" w:space="0" w:color="auto"/>
        <w:left w:val="none" w:sz="0" w:space="0" w:color="auto"/>
        <w:bottom w:val="none" w:sz="0" w:space="0" w:color="auto"/>
        <w:right w:val="none" w:sz="0" w:space="0" w:color="auto"/>
      </w:divBdr>
    </w:div>
    <w:div w:id="422190031">
      <w:bodyDiv w:val="1"/>
      <w:marLeft w:val="0"/>
      <w:marRight w:val="0"/>
      <w:marTop w:val="0"/>
      <w:marBottom w:val="0"/>
      <w:divBdr>
        <w:top w:val="none" w:sz="0" w:space="0" w:color="auto"/>
        <w:left w:val="none" w:sz="0" w:space="0" w:color="auto"/>
        <w:bottom w:val="none" w:sz="0" w:space="0" w:color="auto"/>
        <w:right w:val="none" w:sz="0" w:space="0" w:color="auto"/>
      </w:divBdr>
    </w:div>
    <w:div w:id="430902293">
      <w:bodyDiv w:val="1"/>
      <w:marLeft w:val="0"/>
      <w:marRight w:val="0"/>
      <w:marTop w:val="0"/>
      <w:marBottom w:val="0"/>
      <w:divBdr>
        <w:top w:val="none" w:sz="0" w:space="0" w:color="auto"/>
        <w:left w:val="none" w:sz="0" w:space="0" w:color="auto"/>
        <w:bottom w:val="none" w:sz="0" w:space="0" w:color="auto"/>
        <w:right w:val="none" w:sz="0" w:space="0" w:color="auto"/>
      </w:divBdr>
    </w:div>
    <w:div w:id="432017443">
      <w:bodyDiv w:val="1"/>
      <w:marLeft w:val="0"/>
      <w:marRight w:val="0"/>
      <w:marTop w:val="0"/>
      <w:marBottom w:val="0"/>
      <w:divBdr>
        <w:top w:val="none" w:sz="0" w:space="0" w:color="auto"/>
        <w:left w:val="none" w:sz="0" w:space="0" w:color="auto"/>
        <w:bottom w:val="none" w:sz="0" w:space="0" w:color="auto"/>
        <w:right w:val="none" w:sz="0" w:space="0" w:color="auto"/>
      </w:divBdr>
    </w:div>
    <w:div w:id="451631861">
      <w:bodyDiv w:val="1"/>
      <w:marLeft w:val="0"/>
      <w:marRight w:val="0"/>
      <w:marTop w:val="0"/>
      <w:marBottom w:val="0"/>
      <w:divBdr>
        <w:top w:val="none" w:sz="0" w:space="0" w:color="auto"/>
        <w:left w:val="none" w:sz="0" w:space="0" w:color="auto"/>
        <w:bottom w:val="none" w:sz="0" w:space="0" w:color="auto"/>
        <w:right w:val="none" w:sz="0" w:space="0" w:color="auto"/>
      </w:divBdr>
    </w:div>
    <w:div w:id="465583227">
      <w:bodyDiv w:val="1"/>
      <w:marLeft w:val="0"/>
      <w:marRight w:val="0"/>
      <w:marTop w:val="0"/>
      <w:marBottom w:val="0"/>
      <w:divBdr>
        <w:top w:val="none" w:sz="0" w:space="0" w:color="auto"/>
        <w:left w:val="none" w:sz="0" w:space="0" w:color="auto"/>
        <w:bottom w:val="none" w:sz="0" w:space="0" w:color="auto"/>
        <w:right w:val="none" w:sz="0" w:space="0" w:color="auto"/>
      </w:divBdr>
    </w:div>
    <w:div w:id="496195480">
      <w:bodyDiv w:val="1"/>
      <w:marLeft w:val="0"/>
      <w:marRight w:val="0"/>
      <w:marTop w:val="0"/>
      <w:marBottom w:val="0"/>
      <w:divBdr>
        <w:top w:val="none" w:sz="0" w:space="0" w:color="auto"/>
        <w:left w:val="none" w:sz="0" w:space="0" w:color="auto"/>
        <w:bottom w:val="none" w:sz="0" w:space="0" w:color="auto"/>
        <w:right w:val="none" w:sz="0" w:space="0" w:color="auto"/>
      </w:divBdr>
    </w:div>
    <w:div w:id="499590465">
      <w:bodyDiv w:val="1"/>
      <w:marLeft w:val="0"/>
      <w:marRight w:val="0"/>
      <w:marTop w:val="0"/>
      <w:marBottom w:val="0"/>
      <w:divBdr>
        <w:top w:val="none" w:sz="0" w:space="0" w:color="auto"/>
        <w:left w:val="none" w:sz="0" w:space="0" w:color="auto"/>
        <w:bottom w:val="none" w:sz="0" w:space="0" w:color="auto"/>
        <w:right w:val="none" w:sz="0" w:space="0" w:color="auto"/>
      </w:divBdr>
    </w:div>
    <w:div w:id="506020924">
      <w:bodyDiv w:val="1"/>
      <w:marLeft w:val="0"/>
      <w:marRight w:val="0"/>
      <w:marTop w:val="0"/>
      <w:marBottom w:val="0"/>
      <w:divBdr>
        <w:top w:val="none" w:sz="0" w:space="0" w:color="auto"/>
        <w:left w:val="none" w:sz="0" w:space="0" w:color="auto"/>
        <w:bottom w:val="none" w:sz="0" w:space="0" w:color="auto"/>
        <w:right w:val="none" w:sz="0" w:space="0" w:color="auto"/>
      </w:divBdr>
    </w:div>
    <w:div w:id="507720157">
      <w:bodyDiv w:val="1"/>
      <w:marLeft w:val="0"/>
      <w:marRight w:val="0"/>
      <w:marTop w:val="0"/>
      <w:marBottom w:val="0"/>
      <w:divBdr>
        <w:top w:val="none" w:sz="0" w:space="0" w:color="auto"/>
        <w:left w:val="none" w:sz="0" w:space="0" w:color="auto"/>
        <w:bottom w:val="none" w:sz="0" w:space="0" w:color="auto"/>
        <w:right w:val="none" w:sz="0" w:space="0" w:color="auto"/>
      </w:divBdr>
    </w:div>
    <w:div w:id="511725650">
      <w:bodyDiv w:val="1"/>
      <w:marLeft w:val="0"/>
      <w:marRight w:val="0"/>
      <w:marTop w:val="0"/>
      <w:marBottom w:val="0"/>
      <w:divBdr>
        <w:top w:val="none" w:sz="0" w:space="0" w:color="auto"/>
        <w:left w:val="none" w:sz="0" w:space="0" w:color="auto"/>
        <w:bottom w:val="none" w:sz="0" w:space="0" w:color="auto"/>
        <w:right w:val="none" w:sz="0" w:space="0" w:color="auto"/>
      </w:divBdr>
    </w:div>
    <w:div w:id="520826779">
      <w:bodyDiv w:val="1"/>
      <w:marLeft w:val="0"/>
      <w:marRight w:val="0"/>
      <w:marTop w:val="0"/>
      <w:marBottom w:val="0"/>
      <w:divBdr>
        <w:top w:val="none" w:sz="0" w:space="0" w:color="auto"/>
        <w:left w:val="none" w:sz="0" w:space="0" w:color="auto"/>
        <w:bottom w:val="none" w:sz="0" w:space="0" w:color="auto"/>
        <w:right w:val="none" w:sz="0" w:space="0" w:color="auto"/>
      </w:divBdr>
    </w:div>
    <w:div w:id="532572748">
      <w:bodyDiv w:val="1"/>
      <w:marLeft w:val="0"/>
      <w:marRight w:val="0"/>
      <w:marTop w:val="0"/>
      <w:marBottom w:val="0"/>
      <w:divBdr>
        <w:top w:val="none" w:sz="0" w:space="0" w:color="auto"/>
        <w:left w:val="none" w:sz="0" w:space="0" w:color="auto"/>
        <w:bottom w:val="none" w:sz="0" w:space="0" w:color="auto"/>
        <w:right w:val="none" w:sz="0" w:space="0" w:color="auto"/>
      </w:divBdr>
    </w:div>
    <w:div w:id="541015316">
      <w:bodyDiv w:val="1"/>
      <w:marLeft w:val="0"/>
      <w:marRight w:val="0"/>
      <w:marTop w:val="0"/>
      <w:marBottom w:val="0"/>
      <w:divBdr>
        <w:top w:val="none" w:sz="0" w:space="0" w:color="auto"/>
        <w:left w:val="none" w:sz="0" w:space="0" w:color="auto"/>
        <w:bottom w:val="none" w:sz="0" w:space="0" w:color="auto"/>
        <w:right w:val="none" w:sz="0" w:space="0" w:color="auto"/>
      </w:divBdr>
    </w:div>
    <w:div w:id="564025607">
      <w:bodyDiv w:val="1"/>
      <w:marLeft w:val="0"/>
      <w:marRight w:val="0"/>
      <w:marTop w:val="0"/>
      <w:marBottom w:val="0"/>
      <w:divBdr>
        <w:top w:val="none" w:sz="0" w:space="0" w:color="auto"/>
        <w:left w:val="none" w:sz="0" w:space="0" w:color="auto"/>
        <w:bottom w:val="none" w:sz="0" w:space="0" w:color="auto"/>
        <w:right w:val="none" w:sz="0" w:space="0" w:color="auto"/>
      </w:divBdr>
    </w:div>
    <w:div w:id="588587058">
      <w:bodyDiv w:val="1"/>
      <w:marLeft w:val="0"/>
      <w:marRight w:val="0"/>
      <w:marTop w:val="0"/>
      <w:marBottom w:val="0"/>
      <w:divBdr>
        <w:top w:val="none" w:sz="0" w:space="0" w:color="auto"/>
        <w:left w:val="none" w:sz="0" w:space="0" w:color="auto"/>
        <w:bottom w:val="none" w:sz="0" w:space="0" w:color="auto"/>
        <w:right w:val="none" w:sz="0" w:space="0" w:color="auto"/>
      </w:divBdr>
    </w:div>
    <w:div w:id="598223664">
      <w:bodyDiv w:val="1"/>
      <w:marLeft w:val="0"/>
      <w:marRight w:val="0"/>
      <w:marTop w:val="0"/>
      <w:marBottom w:val="0"/>
      <w:divBdr>
        <w:top w:val="none" w:sz="0" w:space="0" w:color="auto"/>
        <w:left w:val="none" w:sz="0" w:space="0" w:color="auto"/>
        <w:bottom w:val="none" w:sz="0" w:space="0" w:color="auto"/>
        <w:right w:val="none" w:sz="0" w:space="0" w:color="auto"/>
      </w:divBdr>
    </w:div>
    <w:div w:id="601568023">
      <w:bodyDiv w:val="1"/>
      <w:marLeft w:val="0"/>
      <w:marRight w:val="0"/>
      <w:marTop w:val="0"/>
      <w:marBottom w:val="0"/>
      <w:divBdr>
        <w:top w:val="none" w:sz="0" w:space="0" w:color="auto"/>
        <w:left w:val="none" w:sz="0" w:space="0" w:color="auto"/>
        <w:bottom w:val="none" w:sz="0" w:space="0" w:color="auto"/>
        <w:right w:val="none" w:sz="0" w:space="0" w:color="auto"/>
      </w:divBdr>
    </w:div>
    <w:div w:id="612323537">
      <w:bodyDiv w:val="1"/>
      <w:marLeft w:val="0"/>
      <w:marRight w:val="0"/>
      <w:marTop w:val="0"/>
      <w:marBottom w:val="0"/>
      <w:divBdr>
        <w:top w:val="none" w:sz="0" w:space="0" w:color="auto"/>
        <w:left w:val="none" w:sz="0" w:space="0" w:color="auto"/>
        <w:bottom w:val="none" w:sz="0" w:space="0" w:color="auto"/>
        <w:right w:val="none" w:sz="0" w:space="0" w:color="auto"/>
      </w:divBdr>
    </w:div>
    <w:div w:id="618799827">
      <w:bodyDiv w:val="1"/>
      <w:marLeft w:val="0"/>
      <w:marRight w:val="0"/>
      <w:marTop w:val="0"/>
      <w:marBottom w:val="0"/>
      <w:divBdr>
        <w:top w:val="none" w:sz="0" w:space="0" w:color="auto"/>
        <w:left w:val="none" w:sz="0" w:space="0" w:color="auto"/>
        <w:bottom w:val="none" w:sz="0" w:space="0" w:color="auto"/>
        <w:right w:val="none" w:sz="0" w:space="0" w:color="auto"/>
      </w:divBdr>
    </w:div>
    <w:div w:id="661734155">
      <w:bodyDiv w:val="1"/>
      <w:marLeft w:val="0"/>
      <w:marRight w:val="0"/>
      <w:marTop w:val="0"/>
      <w:marBottom w:val="0"/>
      <w:divBdr>
        <w:top w:val="none" w:sz="0" w:space="0" w:color="auto"/>
        <w:left w:val="none" w:sz="0" w:space="0" w:color="auto"/>
        <w:bottom w:val="none" w:sz="0" w:space="0" w:color="auto"/>
        <w:right w:val="none" w:sz="0" w:space="0" w:color="auto"/>
      </w:divBdr>
    </w:div>
    <w:div w:id="674769034">
      <w:bodyDiv w:val="1"/>
      <w:marLeft w:val="0"/>
      <w:marRight w:val="0"/>
      <w:marTop w:val="0"/>
      <w:marBottom w:val="0"/>
      <w:divBdr>
        <w:top w:val="none" w:sz="0" w:space="0" w:color="auto"/>
        <w:left w:val="none" w:sz="0" w:space="0" w:color="auto"/>
        <w:bottom w:val="none" w:sz="0" w:space="0" w:color="auto"/>
        <w:right w:val="none" w:sz="0" w:space="0" w:color="auto"/>
      </w:divBdr>
    </w:div>
    <w:div w:id="675889983">
      <w:bodyDiv w:val="1"/>
      <w:marLeft w:val="0"/>
      <w:marRight w:val="0"/>
      <w:marTop w:val="0"/>
      <w:marBottom w:val="0"/>
      <w:divBdr>
        <w:top w:val="none" w:sz="0" w:space="0" w:color="auto"/>
        <w:left w:val="none" w:sz="0" w:space="0" w:color="auto"/>
        <w:bottom w:val="none" w:sz="0" w:space="0" w:color="auto"/>
        <w:right w:val="none" w:sz="0" w:space="0" w:color="auto"/>
      </w:divBdr>
    </w:div>
    <w:div w:id="676618501">
      <w:bodyDiv w:val="1"/>
      <w:marLeft w:val="0"/>
      <w:marRight w:val="0"/>
      <w:marTop w:val="0"/>
      <w:marBottom w:val="0"/>
      <w:divBdr>
        <w:top w:val="none" w:sz="0" w:space="0" w:color="auto"/>
        <w:left w:val="none" w:sz="0" w:space="0" w:color="auto"/>
        <w:bottom w:val="none" w:sz="0" w:space="0" w:color="auto"/>
        <w:right w:val="none" w:sz="0" w:space="0" w:color="auto"/>
      </w:divBdr>
    </w:div>
    <w:div w:id="679433194">
      <w:bodyDiv w:val="1"/>
      <w:marLeft w:val="0"/>
      <w:marRight w:val="0"/>
      <w:marTop w:val="0"/>
      <w:marBottom w:val="0"/>
      <w:divBdr>
        <w:top w:val="none" w:sz="0" w:space="0" w:color="auto"/>
        <w:left w:val="none" w:sz="0" w:space="0" w:color="auto"/>
        <w:bottom w:val="none" w:sz="0" w:space="0" w:color="auto"/>
        <w:right w:val="none" w:sz="0" w:space="0" w:color="auto"/>
      </w:divBdr>
    </w:div>
    <w:div w:id="701173173">
      <w:bodyDiv w:val="1"/>
      <w:marLeft w:val="0"/>
      <w:marRight w:val="0"/>
      <w:marTop w:val="0"/>
      <w:marBottom w:val="0"/>
      <w:divBdr>
        <w:top w:val="none" w:sz="0" w:space="0" w:color="auto"/>
        <w:left w:val="none" w:sz="0" w:space="0" w:color="auto"/>
        <w:bottom w:val="none" w:sz="0" w:space="0" w:color="auto"/>
        <w:right w:val="none" w:sz="0" w:space="0" w:color="auto"/>
      </w:divBdr>
    </w:div>
    <w:div w:id="710036723">
      <w:bodyDiv w:val="1"/>
      <w:marLeft w:val="0"/>
      <w:marRight w:val="0"/>
      <w:marTop w:val="0"/>
      <w:marBottom w:val="0"/>
      <w:divBdr>
        <w:top w:val="none" w:sz="0" w:space="0" w:color="auto"/>
        <w:left w:val="none" w:sz="0" w:space="0" w:color="auto"/>
        <w:bottom w:val="none" w:sz="0" w:space="0" w:color="auto"/>
        <w:right w:val="none" w:sz="0" w:space="0" w:color="auto"/>
      </w:divBdr>
    </w:div>
    <w:div w:id="734742416">
      <w:bodyDiv w:val="1"/>
      <w:marLeft w:val="0"/>
      <w:marRight w:val="0"/>
      <w:marTop w:val="0"/>
      <w:marBottom w:val="0"/>
      <w:divBdr>
        <w:top w:val="none" w:sz="0" w:space="0" w:color="auto"/>
        <w:left w:val="none" w:sz="0" w:space="0" w:color="auto"/>
        <w:bottom w:val="none" w:sz="0" w:space="0" w:color="auto"/>
        <w:right w:val="none" w:sz="0" w:space="0" w:color="auto"/>
      </w:divBdr>
    </w:div>
    <w:div w:id="754521345">
      <w:bodyDiv w:val="1"/>
      <w:marLeft w:val="0"/>
      <w:marRight w:val="0"/>
      <w:marTop w:val="0"/>
      <w:marBottom w:val="0"/>
      <w:divBdr>
        <w:top w:val="none" w:sz="0" w:space="0" w:color="auto"/>
        <w:left w:val="none" w:sz="0" w:space="0" w:color="auto"/>
        <w:bottom w:val="none" w:sz="0" w:space="0" w:color="auto"/>
        <w:right w:val="none" w:sz="0" w:space="0" w:color="auto"/>
      </w:divBdr>
    </w:div>
    <w:div w:id="764155275">
      <w:bodyDiv w:val="1"/>
      <w:marLeft w:val="0"/>
      <w:marRight w:val="0"/>
      <w:marTop w:val="0"/>
      <w:marBottom w:val="0"/>
      <w:divBdr>
        <w:top w:val="none" w:sz="0" w:space="0" w:color="auto"/>
        <w:left w:val="none" w:sz="0" w:space="0" w:color="auto"/>
        <w:bottom w:val="none" w:sz="0" w:space="0" w:color="auto"/>
        <w:right w:val="none" w:sz="0" w:space="0" w:color="auto"/>
      </w:divBdr>
    </w:div>
    <w:div w:id="772627862">
      <w:bodyDiv w:val="1"/>
      <w:marLeft w:val="0"/>
      <w:marRight w:val="0"/>
      <w:marTop w:val="0"/>
      <w:marBottom w:val="0"/>
      <w:divBdr>
        <w:top w:val="none" w:sz="0" w:space="0" w:color="auto"/>
        <w:left w:val="none" w:sz="0" w:space="0" w:color="auto"/>
        <w:bottom w:val="none" w:sz="0" w:space="0" w:color="auto"/>
        <w:right w:val="none" w:sz="0" w:space="0" w:color="auto"/>
      </w:divBdr>
    </w:div>
    <w:div w:id="776798911">
      <w:bodyDiv w:val="1"/>
      <w:marLeft w:val="0"/>
      <w:marRight w:val="0"/>
      <w:marTop w:val="0"/>
      <w:marBottom w:val="0"/>
      <w:divBdr>
        <w:top w:val="none" w:sz="0" w:space="0" w:color="auto"/>
        <w:left w:val="none" w:sz="0" w:space="0" w:color="auto"/>
        <w:bottom w:val="none" w:sz="0" w:space="0" w:color="auto"/>
        <w:right w:val="none" w:sz="0" w:space="0" w:color="auto"/>
      </w:divBdr>
    </w:div>
    <w:div w:id="786117910">
      <w:bodyDiv w:val="1"/>
      <w:marLeft w:val="0"/>
      <w:marRight w:val="0"/>
      <w:marTop w:val="0"/>
      <w:marBottom w:val="0"/>
      <w:divBdr>
        <w:top w:val="none" w:sz="0" w:space="0" w:color="auto"/>
        <w:left w:val="none" w:sz="0" w:space="0" w:color="auto"/>
        <w:bottom w:val="none" w:sz="0" w:space="0" w:color="auto"/>
        <w:right w:val="none" w:sz="0" w:space="0" w:color="auto"/>
      </w:divBdr>
    </w:div>
    <w:div w:id="789323167">
      <w:bodyDiv w:val="1"/>
      <w:marLeft w:val="0"/>
      <w:marRight w:val="0"/>
      <w:marTop w:val="0"/>
      <w:marBottom w:val="0"/>
      <w:divBdr>
        <w:top w:val="none" w:sz="0" w:space="0" w:color="auto"/>
        <w:left w:val="none" w:sz="0" w:space="0" w:color="auto"/>
        <w:bottom w:val="none" w:sz="0" w:space="0" w:color="auto"/>
        <w:right w:val="none" w:sz="0" w:space="0" w:color="auto"/>
      </w:divBdr>
    </w:div>
    <w:div w:id="798644697">
      <w:bodyDiv w:val="1"/>
      <w:marLeft w:val="0"/>
      <w:marRight w:val="0"/>
      <w:marTop w:val="0"/>
      <w:marBottom w:val="0"/>
      <w:divBdr>
        <w:top w:val="none" w:sz="0" w:space="0" w:color="auto"/>
        <w:left w:val="none" w:sz="0" w:space="0" w:color="auto"/>
        <w:bottom w:val="none" w:sz="0" w:space="0" w:color="auto"/>
        <w:right w:val="none" w:sz="0" w:space="0" w:color="auto"/>
      </w:divBdr>
    </w:div>
    <w:div w:id="808673322">
      <w:bodyDiv w:val="1"/>
      <w:marLeft w:val="0"/>
      <w:marRight w:val="0"/>
      <w:marTop w:val="0"/>
      <w:marBottom w:val="0"/>
      <w:divBdr>
        <w:top w:val="none" w:sz="0" w:space="0" w:color="auto"/>
        <w:left w:val="none" w:sz="0" w:space="0" w:color="auto"/>
        <w:bottom w:val="none" w:sz="0" w:space="0" w:color="auto"/>
        <w:right w:val="none" w:sz="0" w:space="0" w:color="auto"/>
      </w:divBdr>
    </w:div>
    <w:div w:id="825631099">
      <w:bodyDiv w:val="1"/>
      <w:marLeft w:val="0"/>
      <w:marRight w:val="0"/>
      <w:marTop w:val="0"/>
      <w:marBottom w:val="0"/>
      <w:divBdr>
        <w:top w:val="none" w:sz="0" w:space="0" w:color="auto"/>
        <w:left w:val="none" w:sz="0" w:space="0" w:color="auto"/>
        <w:bottom w:val="none" w:sz="0" w:space="0" w:color="auto"/>
        <w:right w:val="none" w:sz="0" w:space="0" w:color="auto"/>
      </w:divBdr>
    </w:div>
    <w:div w:id="826675012">
      <w:bodyDiv w:val="1"/>
      <w:marLeft w:val="0"/>
      <w:marRight w:val="0"/>
      <w:marTop w:val="0"/>
      <w:marBottom w:val="0"/>
      <w:divBdr>
        <w:top w:val="none" w:sz="0" w:space="0" w:color="auto"/>
        <w:left w:val="none" w:sz="0" w:space="0" w:color="auto"/>
        <w:bottom w:val="none" w:sz="0" w:space="0" w:color="auto"/>
        <w:right w:val="none" w:sz="0" w:space="0" w:color="auto"/>
      </w:divBdr>
    </w:div>
    <w:div w:id="845094612">
      <w:bodyDiv w:val="1"/>
      <w:marLeft w:val="0"/>
      <w:marRight w:val="0"/>
      <w:marTop w:val="0"/>
      <w:marBottom w:val="0"/>
      <w:divBdr>
        <w:top w:val="none" w:sz="0" w:space="0" w:color="auto"/>
        <w:left w:val="none" w:sz="0" w:space="0" w:color="auto"/>
        <w:bottom w:val="none" w:sz="0" w:space="0" w:color="auto"/>
        <w:right w:val="none" w:sz="0" w:space="0" w:color="auto"/>
      </w:divBdr>
    </w:div>
    <w:div w:id="854542507">
      <w:bodyDiv w:val="1"/>
      <w:marLeft w:val="0"/>
      <w:marRight w:val="0"/>
      <w:marTop w:val="0"/>
      <w:marBottom w:val="0"/>
      <w:divBdr>
        <w:top w:val="none" w:sz="0" w:space="0" w:color="auto"/>
        <w:left w:val="none" w:sz="0" w:space="0" w:color="auto"/>
        <w:bottom w:val="none" w:sz="0" w:space="0" w:color="auto"/>
        <w:right w:val="none" w:sz="0" w:space="0" w:color="auto"/>
      </w:divBdr>
    </w:div>
    <w:div w:id="857280598">
      <w:bodyDiv w:val="1"/>
      <w:marLeft w:val="0"/>
      <w:marRight w:val="0"/>
      <w:marTop w:val="0"/>
      <w:marBottom w:val="0"/>
      <w:divBdr>
        <w:top w:val="none" w:sz="0" w:space="0" w:color="auto"/>
        <w:left w:val="none" w:sz="0" w:space="0" w:color="auto"/>
        <w:bottom w:val="none" w:sz="0" w:space="0" w:color="auto"/>
        <w:right w:val="none" w:sz="0" w:space="0" w:color="auto"/>
      </w:divBdr>
    </w:div>
    <w:div w:id="863787485">
      <w:bodyDiv w:val="1"/>
      <w:marLeft w:val="0"/>
      <w:marRight w:val="0"/>
      <w:marTop w:val="0"/>
      <w:marBottom w:val="0"/>
      <w:divBdr>
        <w:top w:val="none" w:sz="0" w:space="0" w:color="auto"/>
        <w:left w:val="none" w:sz="0" w:space="0" w:color="auto"/>
        <w:bottom w:val="none" w:sz="0" w:space="0" w:color="auto"/>
        <w:right w:val="none" w:sz="0" w:space="0" w:color="auto"/>
      </w:divBdr>
    </w:div>
    <w:div w:id="887449370">
      <w:bodyDiv w:val="1"/>
      <w:marLeft w:val="0"/>
      <w:marRight w:val="0"/>
      <w:marTop w:val="0"/>
      <w:marBottom w:val="0"/>
      <w:divBdr>
        <w:top w:val="none" w:sz="0" w:space="0" w:color="auto"/>
        <w:left w:val="none" w:sz="0" w:space="0" w:color="auto"/>
        <w:bottom w:val="none" w:sz="0" w:space="0" w:color="auto"/>
        <w:right w:val="none" w:sz="0" w:space="0" w:color="auto"/>
      </w:divBdr>
    </w:div>
    <w:div w:id="899949446">
      <w:bodyDiv w:val="1"/>
      <w:marLeft w:val="0"/>
      <w:marRight w:val="0"/>
      <w:marTop w:val="0"/>
      <w:marBottom w:val="0"/>
      <w:divBdr>
        <w:top w:val="none" w:sz="0" w:space="0" w:color="auto"/>
        <w:left w:val="none" w:sz="0" w:space="0" w:color="auto"/>
        <w:bottom w:val="none" w:sz="0" w:space="0" w:color="auto"/>
        <w:right w:val="none" w:sz="0" w:space="0" w:color="auto"/>
      </w:divBdr>
    </w:div>
    <w:div w:id="907418285">
      <w:bodyDiv w:val="1"/>
      <w:marLeft w:val="0"/>
      <w:marRight w:val="0"/>
      <w:marTop w:val="0"/>
      <w:marBottom w:val="0"/>
      <w:divBdr>
        <w:top w:val="none" w:sz="0" w:space="0" w:color="auto"/>
        <w:left w:val="none" w:sz="0" w:space="0" w:color="auto"/>
        <w:bottom w:val="none" w:sz="0" w:space="0" w:color="auto"/>
        <w:right w:val="none" w:sz="0" w:space="0" w:color="auto"/>
      </w:divBdr>
    </w:div>
    <w:div w:id="950936075">
      <w:bodyDiv w:val="1"/>
      <w:marLeft w:val="0"/>
      <w:marRight w:val="0"/>
      <w:marTop w:val="0"/>
      <w:marBottom w:val="0"/>
      <w:divBdr>
        <w:top w:val="none" w:sz="0" w:space="0" w:color="auto"/>
        <w:left w:val="none" w:sz="0" w:space="0" w:color="auto"/>
        <w:bottom w:val="none" w:sz="0" w:space="0" w:color="auto"/>
        <w:right w:val="none" w:sz="0" w:space="0" w:color="auto"/>
      </w:divBdr>
    </w:div>
    <w:div w:id="984434204">
      <w:bodyDiv w:val="1"/>
      <w:marLeft w:val="0"/>
      <w:marRight w:val="0"/>
      <w:marTop w:val="0"/>
      <w:marBottom w:val="0"/>
      <w:divBdr>
        <w:top w:val="none" w:sz="0" w:space="0" w:color="auto"/>
        <w:left w:val="none" w:sz="0" w:space="0" w:color="auto"/>
        <w:bottom w:val="none" w:sz="0" w:space="0" w:color="auto"/>
        <w:right w:val="none" w:sz="0" w:space="0" w:color="auto"/>
      </w:divBdr>
    </w:div>
    <w:div w:id="1010109493">
      <w:bodyDiv w:val="1"/>
      <w:marLeft w:val="0"/>
      <w:marRight w:val="0"/>
      <w:marTop w:val="0"/>
      <w:marBottom w:val="0"/>
      <w:divBdr>
        <w:top w:val="none" w:sz="0" w:space="0" w:color="auto"/>
        <w:left w:val="none" w:sz="0" w:space="0" w:color="auto"/>
        <w:bottom w:val="none" w:sz="0" w:space="0" w:color="auto"/>
        <w:right w:val="none" w:sz="0" w:space="0" w:color="auto"/>
      </w:divBdr>
    </w:div>
    <w:div w:id="1010452094">
      <w:bodyDiv w:val="1"/>
      <w:marLeft w:val="0"/>
      <w:marRight w:val="0"/>
      <w:marTop w:val="0"/>
      <w:marBottom w:val="0"/>
      <w:divBdr>
        <w:top w:val="none" w:sz="0" w:space="0" w:color="auto"/>
        <w:left w:val="none" w:sz="0" w:space="0" w:color="auto"/>
        <w:bottom w:val="none" w:sz="0" w:space="0" w:color="auto"/>
        <w:right w:val="none" w:sz="0" w:space="0" w:color="auto"/>
      </w:divBdr>
    </w:div>
    <w:div w:id="1020161553">
      <w:bodyDiv w:val="1"/>
      <w:marLeft w:val="0"/>
      <w:marRight w:val="0"/>
      <w:marTop w:val="0"/>
      <w:marBottom w:val="0"/>
      <w:divBdr>
        <w:top w:val="none" w:sz="0" w:space="0" w:color="auto"/>
        <w:left w:val="none" w:sz="0" w:space="0" w:color="auto"/>
        <w:bottom w:val="none" w:sz="0" w:space="0" w:color="auto"/>
        <w:right w:val="none" w:sz="0" w:space="0" w:color="auto"/>
      </w:divBdr>
    </w:div>
    <w:div w:id="1020470867">
      <w:bodyDiv w:val="1"/>
      <w:marLeft w:val="0"/>
      <w:marRight w:val="0"/>
      <w:marTop w:val="0"/>
      <w:marBottom w:val="0"/>
      <w:divBdr>
        <w:top w:val="none" w:sz="0" w:space="0" w:color="auto"/>
        <w:left w:val="none" w:sz="0" w:space="0" w:color="auto"/>
        <w:bottom w:val="none" w:sz="0" w:space="0" w:color="auto"/>
        <w:right w:val="none" w:sz="0" w:space="0" w:color="auto"/>
      </w:divBdr>
    </w:div>
    <w:div w:id="1037504412">
      <w:bodyDiv w:val="1"/>
      <w:marLeft w:val="0"/>
      <w:marRight w:val="0"/>
      <w:marTop w:val="0"/>
      <w:marBottom w:val="0"/>
      <w:divBdr>
        <w:top w:val="none" w:sz="0" w:space="0" w:color="auto"/>
        <w:left w:val="none" w:sz="0" w:space="0" w:color="auto"/>
        <w:bottom w:val="none" w:sz="0" w:space="0" w:color="auto"/>
        <w:right w:val="none" w:sz="0" w:space="0" w:color="auto"/>
      </w:divBdr>
    </w:div>
    <w:div w:id="1054692800">
      <w:bodyDiv w:val="1"/>
      <w:marLeft w:val="0"/>
      <w:marRight w:val="0"/>
      <w:marTop w:val="0"/>
      <w:marBottom w:val="0"/>
      <w:divBdr>
        <w:top w:val="none" w:sz="0" w:space="0" w:color="auto"/>
        <w:left w:val="none" w:sz="0" w:space="0" w:color="auto"/>
        <w:bottom w:val="none" w:sz="0" w:space="0" w:color="auto"/>
        <w:right w:val="none" w:sz="0" w:space="0" w:color="auto"/>
      </w:divBdr>
    </w:div>
    <w:div w:id="1060640448">
      <w:bodyDiv w:val="1"/>
      <w:marLeft w:val="0"/>
      <w:marRight w:val="0"/>
      <w:marTop w:val="0"/>
      <w:marBottom w:val="0"/>
      <w:divBdr>
        <w:top w:val="none" w:sz="0" w:space="0" w:color="auto"/>
        <w:left w:val="none" w:sz="0" w:space="0" w:color="auto"/>
        <w:bottom w:val="none" w:sz="0" w:space="0" w:color="auto"/>
        <w:right w:val="none" w:sz="0" w:space="0" w:color="auto"/>
      </w:divBdr>
    </w:div>
    <w:div w:id="1064836570">
      <w:bodyDiv w:val="1"/>
      <w:marLeft w:val="0"/>
      <w:marRight w:val="0"/>
      <w:marTop w:val="0"/>
      <w:marBottom w:val="0"/>
      <w:divBdr>
        <w:top w:val="none" w:sz="0" w:space="0" w:color="auto"/>
        <w:left w:val="none" w:sz="0" w:space="0" w:color="auto"/>
        <w:bottom w:val="none" w:sz="0" w:space="0" w:color="auto"/>
        <w:right w:val="none" w:sz="0" w:space="0" w:color="auto"/>
      </w:divBdr>
    </w:div>
    <w:div w:id="1086918315">
      <w:bodyDiv w:val="1"/>
      <w:marLeft w:val="0"/>
      <w:marRight w:val="0"/>
      <w:marTop w:val="0"/>
      <w:marBottom w:val="0"/>
      <w:divBdr>
        <w:top w:val="none" w:sz="0" w:space="0" w:color="auto"/>
        <w:left w:val="none" w:sz="0" w:space="0" w:color="auto"/>
        <w:bottom w:val="none" w:sz="0" w:space="0" w:color="auto"/>
        <w:right w:val="none" w:sz="0" w:space="0" w:color="auto"/>
      </w:divBdr>
    </w:div>
    <w:div w:id="1088388360">
      <w:bodyDiv w:val="1"/>
      <w:marLeft w:val="0"/>
      <w:marRight w:val="0"/>
      <w:marTop w:val="0"/>
      <w:marBottom w:val="0"/>
      <w:divBdr>
        <w:top w:val="none" w:sz="0" w:space="0" w:color="auto"/>
        <w:left w:val="none" w:sz="0" w:space="0" w:color="auto"/>
        <w:bottom w:val="none" w:sz="0" w:space="0" w:color="auto"/>
        <w:right w:val="none" w:sz="0" w:space="0" w:color="auto"/>
      </w:divBdr>
    </w:div>
    <w:div w:id="1096437109">
      <w:bodyDiv w:val="1"/>
      <w:marLeft w:val="0"/>
      <w:marRight w:val="0"/>
      <w:marTop w:val="0"/>
      <w:marBottom w:val="0"/>
      <w:divBdr>
        <w:top w:val="none" w:sz="0" w:space="0" w:color="auto"/>
        <w:left w:val="none" w:sz="0" w:space="0" w:color="auto"/>
        <w:bottom w:val="none" w:sz="0" w:space="0" w:color="auto"/>
        <w:right w:val="none" w:sz="0" w:space="0" w:color="auto"/>
      </w:divBdr>
    </w:div>
    <w:div w:id="1096514516">
      <w:bodyDiv w:val="1"/>
      <w:marLeft w:val="0"/>
      <w:marRight w:val="0"/>
      <w:marTop w:val="0"/>
      <w:marBottom w:val="0"/>
      <w:divBdr>
        <w:top w:val="none" w:sz="0" w:space="0" w:color="auto"/>
        <w:left w:val="none" w:sz="0" w:space="0" w:color="auto"/>
        <w:bottom w:val="none" w:sz="0" w:space="0" w:color="auto"/>
        <w:right w:val="none" w:sz="0" w:space="0" w:color="auto"/>
      </w:divBdr>
    </w:div>
    <w:div w:id="1110390626">
      <w:bodyDiv w:val="1"/>
      <w:marLeft w:val="0"/>
      <w:marRight w:val="0"/>
      <w:marTop w:val="0"/>
      <w:marBottom w:val="0"/>
      <w:divBdr>
        <w:top w:val="none" w:sz="0" w:space="0" w:color="auto"/>
        <w:left w:val="none" w:sz="0" w:space="0" w:color="auto"/>
        <w:bottom w:val="none" w:sz="0" w:space="0" w:color="auto"/>
        <w:right w:val="none" w:sz="0" w:space="0" w:color="auto"/>
      </w:divBdr>
    </w:div>
    <w:div w:id="1120612300">
      <w:bodyDiv w:val="1"/>
      <w:marLeft w:val="0"/>
      <w:marRight w:val="0"/>
      <w:marTop w:val="0"/>
      <w:marBottom w:val="0"/>
      <w:divBdr>
        <w:top w:val="none" w:sz="0" w:space="0" w:color="auto"/>
        <w:left w:val="none" w:sz="0" w:space="0" w:color="auto"/>
        <w:bottom w:val="none" w:sz="0" w:space="0" w:color="auto"/>
        <w:right w:val="none" w:sz="0" w:space="0" w:color="auto"/>
      </w:divBdr>
    </w:div>
    <w:div w:id="1132139767">
      <w:bodyDiv w:val="1"/>
      <w:marLeft w:val="0"/>
      <w:marRight w:val="0"/>
      <w:marTop w:val="0"/>
      <w:marBottom w:val="0"/>
      <w:divBdr>
        <w:top w:val="none" w:sz="0" w:space="0" w:color="auto"/>
        <w:left w:val="none" w:sz="0" w:space="0" w:color="auto"/>
        <w:bottom w:val="none" w:sz="0" w:space="0" w:color="auto"/>
        <w:right w:val="none" w:sz="0" w:space="0" w:color="auto"/>
      </w:divBdr>
    </w:div>
    <w:div w:id="1173029901">
      <w:bodyDiv w:val="1"/>
      <w:marLeft w:val="0"/>
      <w:marRight w:val="0"/>
      <w:marTop w:val="0"/>
      <w:marBottom w:val="0"/>
      <w:divBdr>
        <w:top w:val="none" w:sz="0" w:space="0" w:color="auto"/>
        <w:left w:val="none" w:sz="0" w:space="0" w:color="auto"/>
        <w:bottom w:val="none" w:sz="0" w:space="0" w:color="auto"/>
        <w:right w:val="none" w:sz="0" w:space="0" w:color="auto"/>
      </w:divBdr>
    </w:div>
    <w:div w:id="1225720245">
      <w:bodyDiv w:val="1"/>
      <w:marLeft w:val="0"/>
      <w:marRight w:val="0"/>
      <w:marTop w:val="0"/>
      <w:marBottom w:val="0"/>
      <w:divBdr>
        <w:top w:val="none" w:sz="0" w:space="0" w:color="auto"/>
        <w:left w:val="none" w:sz="0" w:space="0" w:color="auto"/>
        <w:bottom w:val="none" w:sz="0" w:space="0" w:color="auto"/>
        <w:right w:val="none" w:sz="0" w:space="0" w:color="auto"/>
      </w:divBdr>
    </w:div>
    <w:div w:id="1225949005">
      <w:bodyDiv w:val="1"/>
      <w:marLeft w:val="0"/>
      <w:marRight w:val="0"/>
      <w:marTop w:val="0"/>
      <w:marBottom w:val="0"/>
      <w:divBdr>
        <w:top w:val="none" w:sz="0" w:space="0" w:color="auto"/>
        <w:left w:val="none" w:sz="0" w:space="0" w:color="auto"/>
        <w:bottom w:val="none" w:sz="0" w:space="0" w:color="auto"/>
        <w:right w:val="none" w:sz="0" w:space="0" w:color="auto"/>
      </w:divBdr>
    </w:div>
    <w:div w:id="1231845522">
      <w:bodyDiv w:val="1"/>
      <w:marLeft w:val="0"/>
      <w:marRight w:val="0"/>
      <w:marTop w:val="0"/>
      <w:marBottom w:val="0"/>
      <w:divBdr>
        <w:top w:val="none" w:sz="0" w:space="0" w:color="auto"/>
        <w:left w:val="none" w:sz="0" w:space="0" w:color="auto"/>
        <w:bottom w:val="none" w:sz="0" w:space="0" w:color="auto"/>
        <w:right w:val="none" w:sz="0" w:space="0" w:color="auto"/>
      </w:divBdr>
    </w:div>
    <w:div w:id="1247881023">
      <w:bodyDiv w:val="1"/>
      <w:marLeft w:val="0"/>
      <w:marRight w:val="0"/>
      <w:marTop w:val="0"/>
      <w:marBottom w:val="0"/>
      <w:divBdr>
        <w:top w:val="none" w:sz="0" w:space="0" w:color="auto"/>
        <w:left w:val="none" w:sz="0" w:space="0" w:color="auto"/>
        <w:bottom w:val="none" w:sz="0" w:space="0" w:color="auto"/>
        <w:right w:val="none" w:sz="0" w:space="0" w:color="auto"/>
      </w:divBdr>
    </w:div>
    <w:div w:id="1308511150">
      <w:bodyDiv w:val="1"/>
      <w:marLeft w:val="0"/>
      <w:marRight w:val="0"/>
      <w:marTop w:val="0"/>
      <w:marBottom w:val="0"/>
      <w:divBdr>
        <w:top w:val="none" w:sz="0" w:space="0" w:color="auto"/>
        <w:left w:val="none" w:sz="0" w:space="0" w:color="auto"/>
        <w:bottom w:val="none" w:sz="0" w:space="0" w:color="auto"/>
        <w:right w:val="none" w:sz="0" w:space="0" w:color="auto"/>
      </w:divBdr>
    </w:div>
    <w:div w:id="1310591786">
      <w:bodyDiv w:val="1"/>
      <w:marLeft w:val="0"/>
      <w:marRight w:val="0"/>
      <w:marTop w:val="0"/>
      <w:marBottom w:val="0"/>
      <w:divBdr>
        <w:top w:val="none" w:sz="0" w:space="0" w:color="auto"/>
        <w:left w:val="none" w:sz="0" w:space="0" w:color="auto"/>
        <w:bottom w:val="none" w:sz="0" w:space="0" w:color="auto"/>
        <w:right w:val="none" w:sz="0" w:space="0" w:color="auto"/>
      </w:divBdr>
    </w:div>
    <w:div w:id="1320840241">
      <w:bodyDiv w:val="1"/>
      <w:marLeft w:val="0"/>
      <w:marRight w:val="0"/>
      <w:marTop w:val="0"/>
      <w:marBottom w:val="0"/>
      <w:divBdr>
        <w:top w:val="none" w:sz="0" w:space="0" w:color="auto"/>
        <w:left w:val="none" w:sz="0" w:space="0" w:color="auto"/>
        <w:bottom w:val="none" w:sz="0" w:space="0" w:color="auto"/>
        <w:right w:val="none" w:sz="0" w:space="0" w:color="auto"/>
      </w:divBdr>
    </w:div>
    <w:div w:id="1340084124">
      <w:bodyDiv w:val="1"/>
      <w:marLeft w:val="0"/>
      <w:marRight w:val="0"/>
      <w:marTop w:val="0"/>
      <w:marBottom w:val="0"/>
      <w:divBdr>
        <w:top w:val="none" w:sz="0" w:space="0" w:color="auto"/>
        <w:left w:val="none" w:sz="0" w:space="0" w:color="auto"/>
        <w:bottom w:val="none" w:sz="0" w:space="0" w:color="auto"/>
        <w:right w:val="none" w:sz="0" w:space="0" w:color="auto"/>
      </w:divBdr>
    </w:div>
    <w:div w:id="1343824250">
      <w:bodyDiv w:val="1"/>
      <w:marLeft w:val="0"/>
      <w:marRight w:val="0"/>
      <w:marTop w:val="0"/>
      <w:marBottom w:val="0"/>
      <w:divBdr>
        <w:top w:val="none" w:sz="0" w:space="0" w:color="auto"/>
        <w:left w:val="none" w:sz="0" w:space="0" w:color="auto"/>
        <w:bottom w:val="none" w:sz="0" w:space="0" w:color="auto"/>
        <w:right w:val="none" w:sz="0" w:space="0" w:color="auto"/>
      </w:divBdr>
    </w:div>
    <w:div w:id="1348022349">
      <w:bodyDiv w:val="1"/>
      <w:marLeft w:val="0"/>
      <w:marRight w:val="0"/>
      <w:marTop w:val="0"/>
      <w:marBottom w:val="0"/>
      <w:divBdr>
        <w:top w:val="none" w:sz="0" w:space="0" w:color="auto"/>
        <w:left w:val="none" w:sz="0" w:space="0" w:color="auto"/>
        <w:bottom w:val="none" w:sz="0" w:space="0" w:color="auto"/>
        <w:right w:val="none" w:sz="0" w:space="0" w:color="auto"/>
      </w:divBdr>
    </w:div>
    <w:div w:id="1355037075">
      <w:bodyDiv w:val="1"/>
      <w:marLeft w:val="0"/>
      <w:marRight w:val="0"/>
      <w:marTop w:val="0"/>
      <w:marBottom w:val="0"/>
      <w:divBdr>
        <w:top w:val="none" w:sz="0" w:space="0" w:color="auto"/>
        <w:left w:val="none" w:sz="0" w:space="0" w:color="auto"/>
        <w:bottom w:val="none" w:sz="0" w:space="0" w:color="auto"/>
        <w:right w:val="none" w:sz="0" w:space="0" w:color="auto"/>
      </w:divBdr>
    </w:div>
    <w:div w:id="1375426909">
      <w:bodyDiv w:val="1"/>
      <w:marLeft w:val="0"/>
      <w:marRight w:val="0"/>
      <w:marTop w:val="0"/>
      <w:marBottom w:val="0"/>
      <w:divBdr>
        <w:top w:val="none" w:sz="0" w:space="0" w:color="auto"/>
        <w:left w:val="none" w:sz="0" w:space="0" w:color="auto"/>
        <w:bottom w:val="none" w:sz="0" w:space="0" w:color="auto"/>
        <w:right w:val="none" w:sz="0" w:space="0" w:color="auto"/>
      </w:divBdr>
    </w:div>
    <w:div w:id="1377968276">
      <w:bodyDiv w:val="1"/>
      <w:marLeft w:val="0"/>
      <w:marRight w:val="0"/>
      <w:marTop w:val="0"/>
      <w:marBottom w:val="0"/>
      <w:divBdr>
        <w:top w:val="none" w:sz="0" w:space="0" w:color="auto"/>
        <w:left w:val="none" w:sz="0" w:space="0" w:color="auto"/>
        <w:bottom w:val="none" w:sz="0" w:space="0" w:color="auto"/>
        <w:right w:val="none" w:sz="0" w:space="0" w:color="auto"/>
      </w:divBdr>
    </w:div>
    <w:div w:id="1386684756">
      <w:bodyDiv w:val="1"/>
      <w:marLeft w:val="0"/>
      <w:marRight w:val="0"/>
      <w:marTop w:val="0"/>
      <w:marBottom w:val="0"/>
      <w:divBdr>
        <w:top w:val="none" w:sz="0" w:space="0" w:color="auto"/>
        <w:left w:val="none" w:sz="0" w:space="0" w:color="auto"/>
        <w:bottom w:val="none" w:sz="0" w:space="0" w:color="auto"/>
        <w:right w:val="none" w:sz="0" w:space="0" w:color="auto"/>
      </w:divBdr>
    </w:div>
    <w:div w:id="1389765123">
      <w:bodyDiv w:val="1"/>
      <w:marLeft w:val="0"/>
      <w:marRight w:val="0"/>
      <w:marTop w:val="0"/>
      <w:marBottom w:val="0"/>
      <w:divBdr>
        <w:top w:val="none" w:sz="0" w:space="0" w:color="auto"/>
        <w:left w:val="none" w:sz="0" w:space="0" w:color="auto"/>
        <w:bottom w:val="none" w:sz="0" w:space="0" w:color="auto"/>
        <w:right w:val="none" w:sz="0" w:space="0" w:color="auto"/>
      </w:divBdr>
    </w:div>
    <w:div w:id="1408989642">
      <w:bodyDiv w:val="1"/>
      <w:marLeft w:val="0"/>
      <w:marRight w:val="0"/>
      <w:marTop w:val="0"/>
      <w:marBottom w:val="0"/>
      <w:divBdr>
        <w:top w:val="none" w:sz="0" w:space="0" w:color="auto"/>
        <w:left w:val="none" w:sz="0" w:space="0" w:color="auto"/>
        <w:bottom w:val="none" w:sz="0" w:space="0" w:color="auto"/>
        <w:right w:val="none" w:sz="0" w:space="0" w:color="auto"/>
      </w:divBdr>
    </w:div>
    <w:div w:id="1414009853">
      <w:bodyDiv w:val="1"/>
      <w:marLeft w:val="0"/>
      <w:marRight w:val="0"/>
      <w:marTop w:val="0"/>
      <w:marBottom w:val="0"/>
      <w:divBdr>
        <w:top w:val="none" w:sz="0" w:space="0" w:color="auto"/>
        <w:left w:val="none" w:sz="0" w:space="0" w:color="auto"/>
        <w:bottom w:val="none" w:sz="0" w:space="0" w:color="auto"/>
        <w:right w:val="none" w:sz="0" w:space="0" w:color="auto"/>
      </w:divBdr>
    </w:div>
    <w:div w:id="1448503024">
      <w:bodyDiv w:val="1"/>
      <w:marLeft w:val="0"/>
      <w:marRight w:val="0"/>
      <w:marTop w:val="0"/>
      <w:marBottom w:val="0"/>
      <w:divBdr>
        <w:top w:val="none" w:sz="0" w:space="0" w:color="auto"/>
        <w:left w:val="none" w:sz="0" w:space="0" w:color="auto"/>
        <w:bottom w:val="none" w:sz="0" w:space="0" w:color="auto"/>
        <w:right w:val="none" w:sz="0" w:space="0" w:color="auto"/>
      </w:divBdr>
    </w:div>
    <w:div w:id="1455055197">
      <w:bodyDiv w:val="1"/>
      <w:marLeft w:val="0"/>
      <w:marRight w:val="0"/>
      <w:marTop w:val="0"/>
      <w:marBottom w:val="0"/>
      <w:divBdr>
        <w:top w:val="none" w:sz="0" w:space="0" w:color="auto"/>
        <w:left w:val="none" w:sz="0" w:space="0" w:color="auto"/>
        <w:bottom w:val="none" w:sz="0" w:space="0" w:color="auto"/>
        <w:right w:val="none" w:sz="0" w:space="0" w:color="auto"/>
      </w:divBdr>
    </w:div>
    <w:div w:id="1492991110">
      <w:bodyDiv w:val="1"/>
      <w:marLeft w:val="0"/>
      <w:marRight w:val="0"/>
      <w:marTop w:val="0"/>
      <w:marBottom w:val="0"/>
      <w:divBdr>
        <w:top w:val="none" w:sz="0" w:space="0" w:color="auto"/>
        <w:left w:val="none" w:sz="0" w:space="0" w:color="auto"/>
        <w:bottom w:val="none" w:sz="0" w:space="0" w:color="auto"/>
        <w:right w:val="none" w:sz="0" w:space="0" w:color="auto"/>
      </w:divBdr>
    </w:div>
    <w:div w:id="1497767528">
      <w:bodyDiv w:val="1"/>
      <w:marLeft w:val="0"/>
      <w:marRight w:val="0"/>
      <w:marTop w:val="0"/>
      <w:marBottom w:val="0"/>
      <w:divBdr>
        <w:top w:val="none" w:sz="0" w:space="0" w:color="auto"/>
        <w:left w:val="none" w:sz="0" w:space="0" w:color="auto"/>
        <w:bottom w:val="none" w:sz="0" w:space="0" w:color="auto"/>
        <w:right w:val="none" w:sz="0" w:space="0" w:color="auto"/>
      </w:divBdr>
    </w:div>
    <w:div w:id="1498574413">
      <w:bodyDiv w:val="1"/>
      <w:marLeft w:val="0"/>
      <w:marRight w:val="0"/>
      <w:marTop w:val="0"/>
      <w:marBottom w:val="0"/>
      <w:divBdr>
        <w:top w:val="none" w:sz="0" w:space="0" w:color="auto"/>
        <w:left w:val="none" w:sz="0" w:space="0" w:color="auto"/>
        <w:bottom w:val="none" w:sz="0" w:space="0" w:color="auto"/>
        <w:right w:val="none" w:sz="0" w:space="0" w:color="auto"/>
      </w:divBdr>
    </w:div>
    <w:div w:id="1498885224">
      <w:bodyDiv w:val="1"/>
      <w:marLeft w:val="0"/>
      <w:marRight w:val="0"/>
      <w:marTop w:val="0"/>
      <w:marBottom w:val="0"/>
      <w:divBdr>
        <w:top w:val="none" w:sz="0" w:space="0" w:color="auto"/>
        <w:left w:val="none" w:sz="0" w:space="0" w:color="auto"/>
        <w:bottom w:val="none" w:sz="0" w:space="0" w:color="auto"/>
        <w:right w:val="none" w:sz="0" w:space="0" w:color="auto"/>
      </w:divBdr>
    </w:div>
    <w:div w:id="1512645015">
      <w:bodyDiv w:val="1"/>
      <w:marLeft w:val="0"/>
      <w:marRight w:val="0"/>
      <w:marTop w:val="0"/>
      <w:marBottom w:val="0"/>
      <w:divBdr>
        <w:top w:val="none" w:sz="0" w:space="0" w:color="auto"/>
        <w:left w:val="none" w:sz="0" w:space="0" w:color="auto"/>
        <w:bottom w:val="none" w:sz="0" w:space="0" w:color="auto"/>
        <w:right w:val="none" w:sz="0" w:space="0" w:color="auto"/>
      </w:divBdr>
    </w:div>
    <w:div w:id="1518537374">
      <w:bodyDiv w:val="1"/>
      <w:marLeft w:val="0"/>
      <w:marRight w:val="0"/>
      <w:marTop w:val="0"/>
      <w:marBottom w:val="0"/>
      <w:divBdr>
        <w:top w:val="none" w:sz="0" w:space="0" w:color="auto"/>
        <w:left w:val="none" w:sz="0" w:space="0" w:color="auto"/>
        <w:bottom w:val="none" w:sz="0" w:space="0" w:color="auto"/>
        <w:right w:val="none" w:sz="0" w:space="0" w:color="auto"/>
      </w:divBdr>
    </w:div>
    <w:div w:id="1523737002">
      <w:bodyDiv w:val="1"/>
      <w:marLeft w:val="0"/>
      <w:marRight w:val="0"/>
      <w:marTop w:val="0"/>
      <w:marBottom w:val="0"/>
      <w:divBdr>
        <w:top w:val="none" w:sz="0" w:space="0" w:color="auto"/>
        <w:left w:val="none" w:sz="0" w:space="0" w:color="auto"/>
        <w:bottom w:val="none" w:sz="0" w:space="0" w:color="auto"/>
        <w:right w:val="none" w:sz="0" w:space="0" w:color="auto"/>
      </w:divBdr>
    </w:div>
    <w:div w:id="1524441708">
      <w:bodyDiv w:val="1"/>
      <w:marLeft w:val="0"/>
      <w:marRight w:val="0"/>
      <w:marTop w:val="0"/>
      <w:marBottom w:val="0"/>
      <w:divBdr>
        <w:top w:val="none" w:sz="0" w:space="0" w:color="auto"/>
        <w:left w:val="none" w:sz="0" w:space="0" w:color="auto"/>
        <w:bottom w:val="none" w:sz="0" w:space="0" w:color="auto"/>
        <w:right w:val="none" w:sz="0" w:space="0" w:color="auto"/>
      </w:divBdr>
    </w:div>
    <w:div w:id="1559588268">
      <w:bodyDiv w:val="1"/>
      <w:marLeft w:val="0"/>
      <w:marRight w:val="0"/>
      <w:marTop w:val="0"/>
      <w:marBottom w:val="0"/>
      <w:divBdr>
        <w:top w:val="none" w:sz="0" w:space="0" w:color="auto"/>
        <w:left w:val="none" w:sz="0" w:space="0" w:color="auto"/>
        <w:bottom w:val="none" w:sz="0" w:space="0" w:color="auto"/>
        <w:right w:val="none" w:sz="0" w:space="0" w:color="auto"/>
      </w:divBdr>
    </w:div>
    <w:div w:id="1611814927">
      <w:bodyDiv w:val="1"/>
      <w:marLeft w:val="0"/>
      <w:marRight w:val="0"/>
      <w:marTop w:val="0"/>
      <w:marBottom w:val="0"/>
      <w:divBdr>
        <w:top w:val="none" w:sz="0" w:space="0" w:color="auto"/>
        <w:left w:val="none" w:sz="0" w:space="0" w:color="auto"/>
        <w:bottom w:val="none" w:sz="0" w:space="0" w:color="auto"/>
        <w:right w:val="none" w:sz="0" w:space="0" w:color="auto"/>
      </w:divBdr>
    </w:div>
    <w:div w:id="1658613116">
      <w:bodyDiv w:val="1"/>
      <w:marLeft w:val="0"/>
      <w:marRight w:val="0"/>
      <w:marTop w:val="0"/>
      <w:marBottom w:val="0"/>
      <w:divBdr>
        <w:top w:val="none" w:sz="0" w:space="0" w:color="auto"/>
        <w:left w:val="none" w:sz="0" w:space="0" w:color="auto"/>
        <w:bottom w:val="none" w:sz="0" w:space="0" w:color="auto"/>
        <w:right w:val="none" w:sz="0" w:space="0" w:color="auto"/>
      </w:divBdr>
    </w:div>
    <w:div w:id="1662729998">
      <w:bodyDiv w:val="1"/>
      <w:marLeft w:val="0"/>
      <w:marRight w:val="0"/>
      <w:marTop w:val="0"/>
      <w:marBottom w:val="0"/>
      <w:divBdr>
        <w:top w:val="none" w:sz="0" w:space="0" w:color="auto"/>
        <w:left w:val="none" w:sz="0" w:space="0" w:color="auto"/>
        <w:bottom w:val="none" w:sz="0" w:space="0" w:color="auto"/>
        <w:right w:val="none" w:sz="0" w:space="0" w:color="auto"/>
      </w:divBdr>
    </w:div>
    <w:div w:id="1701123322">
      <w:bodyDiv w:val="1"/>
      <w:marLeft w:val="0"/>
      <w:marRight w:val="0"/>
      <w:marTop w:val="0"/>
      <w:marBottom w:val="0"/>
      <w:divBdr>
        <w:top w:val="none" w:sz="0" w:space="0" w:color="auto"/>
        <w:left w:val="none" w:sz="0" w:space="0" w:color="auto"/>
        <w:bottom w:val="none" w:sz="0" w:space="0" w:color="auto"/>
        <w:right w:val="none" w:sz="0" w:space="0" w:color="auto"/>
      </w:divBdr>
    </w:div>
    <w:div w:id="1735742249">
      <w:bodyDiv w:val="1"/>
      <w:marLeft w:val="0"/>
      <w:marRight w:val="0"/>
      <w:marTop w:val="0"/>
      <w:marBottom w:val="0"/>
      <w:divBdr>
        <w:top w:val="none" w:sz="0" w:space="0" w:color="auto"/>
        <w:left w:val="none" w:sz="0" w:space="0" w:color="auto"/>
        <w:bottom w:val="none" w:sz="0" w:space="0" w:color="auto"/>
        <w:right w:val="none" w:sz="0" w:space="0" w:color="auto"/>
      </w:divBdr>
    </w:div>
    <w:div w:id="1744450407">
      <w:bodyDiv w:val="1"/>
      <w:marLeft w:val="0"/>
      <w:marRight w:val="0"/>
      <w:marTop w:val="0"/>
      <w:marBottom w:val="0"/>
      <w:divBdr>
        <w:top w:val="none" w:sz="0" w:space="0" w:color="auto"/>
        <w:left w:val="none" w:sz="0" w:space="0" w:color="auto"/>
        <w:bottom w:val="none" w:sz="0" w:space="0" w:color="auto"/>
        <w:right w:val="none" w:sz="0" w:space="0" w:color="auto"/>
      </w:divBdr>
    </w:div>
    <w:div w:id="1777601982">
      <w:bodyDiv w:val="1"/>
      <w:marLeft w:val="0"/>
      <w:marRight w:val="0"/>
      <w:marTop w:val="0"/>
      <w:marBottom w:val="0"/>
      <w:divBdr>
        <w:top w:val="none" w:sz="0" w:space="0" w:color="auto"/>
        <w:left w:val="none" w:sz="0" w:space="0" w:color="auto"/>
        <w:bottom w:val="none" w:sz="0" w:space="0" w:color="auto"/>
        <w:right w:val="none" w:sz="0" w:space="0" w:color="auto"/>
      </w:divBdr>
    </w:div>
    <w:div w:id="1778602124">
      <w:bodyDiv w:val="1"/>
      <w:marLeft w:val="0"/>
      <w:marRight w:val="0"/>
      <w:marTop w:val="0"/>
      <w:marBottom w:val="0"/>
      <w:divBdr>
        <w:top w:val="none" w:sz="0" w:space="0" w:color="auto"/>
        <w:left w:val="none" w:sz="0" w:space="0" w:color="auto"/>
        <w:bottom w:val="none" w:sz="0" w:space="0" w:color="auto"/>
        <w:right w:val="none" w:sz="0" w:space="0" w:color="auto"/>
      </w:divBdr>
    </w:div>
    <w:div w:id="1793330655">
      <w:bodyDiv w:val="1"/>
      <w:marLeft w:val="0"/>
      <w:marRight w:val="0"/>
      <w:marTop w:val="0"/>
      <w:marBottom w:val="0"/>
      <w:divBdr>
        <w:top w:val="none" w:sz="0" w:space="0" w:color="auto"/>
        <w:left w:val="none" w:sz="0" w:space="0" w:color="auto"/>
        <w:bottom w:val="none" w:sz="0" w:space="0" w:color="auto"/>
        <w:right w:val="none" w:sz="0" w:space="0" w:color="auto"/>
      </w:divBdr>
    </w:div>
    <w:div w:id="1796210808">
      <w:bodyDiv w:val="1"/>
      <w:marLeft w:val="0"/>
      <w:marRight w:val="0"/>
      <w:marTop w:val="0"/>
      <w:marBottom w:val="0"/>
      <w:divBdr>
        <w:top w:val="none" w:sz="0" w:space="0" w:color="auto"/>
        <w:left w:val="none" w:sz="0" w:space="0" w:color="auto"/>
        <w:bottom w:val="none" w:sz="0" w:space="0" w:color="auto"/>
        <w:right w:val="none" w:sz="0" w:space="0" w:color="auto"/>
      </w:divBdr>
    </w:div>
    <w:div w:id="1816481819">
      <w:bodyDiv w:val="1"/>
      <w:marLeft w:val="0"/>
      <w:marRight w:val="0"/>
      <w:marTop w:val="0"/>
      <w:marBottom w:val="0"/>
      <w:divBdr>
        <w:top w:val="none" w:sz="0" w:space="0" w:color="auto"/>
        <w:left w:val="none" w:sz="0" w:space="0" w:color="auto"/>
        <w:bottom w:val="none" w:sz="0" w:space="0" w:color="auto"/>
        <w:right w:val="none" w:sz="0" w:space="0" w:color="auto"/>
      </w:divBdr>
    </w:div>
    <w:div w:id="1828589009">
      <w:bodyDiv w:val="1"/>
      <w:marLeft w:val="0"/>
      <w:marRight w:val="0"/>
      <w:marTop w:val="0"/>
      <w:marBottom w:val="0"/>
      <w:divBdr>
        <w:top w:val="none" w:sz="0" w:space="0" w:color="auto"/>
        <w:left w:val="none" w:sz="0" w:space="0" w:color="auto"/>
        <w:bottom w:val="none" w:sz="0" w:space="0" w:color="auto"/>
        <w:right w:val="none" w:sz="0" w:space="0" w:color="auto"/>
      </w:divBdr>
    </w:div>
    <w:div w:id="1860241118">
      <w:bodyDiv w:val="1"/>
      <w:marLeft w:val="0"/>
      <w:marRight w:val="0"/>
      <w:marTop w:val="0"/>
      <w:marBottom w:val="0"/>
      <w:divBdr>
        <w:top w:val="none" w:sz="0" w:space="0" w:color="auto"/>
        <w:left w:val="none" w:sz="0" w:space="0" w:color="auto"/>
        <w:bottom w:val="none" w:sz="0" w:space="0" w:color="auto"/>
        <w:right w:val="none" w:sz="0" w:space="0" w:color="auto"/>
      </w:divBdr>
    </w:div>
    <w:div w:id="1902785121">
      <w:bodyDiv w:val="1"/>
      <w:marLeft w:val="0"/>
      <w:marRight w:val="0"/>
      <w:marTop w:val="0"/>
      <w:marBottom w:val="0"/>
      <w:divBdr>
        <w:top w:val="none" w:sz="0" w:space="0" w:color="auto"/>
        <w:left w:val="none" w:sz="0" w:space="0" w:color="auto"/>
        <w:bottom w:val="none" w:sz="0" w:space="0" w:color="auto"/>
        <w:right w:val="none" w:sz="0" w:space="0" w:color="auto"/>
      </w:divBdr>
    </w:div>
    <w:div w:id="1910572883">
      <w:bodyDiv w:val="1"/>
      <w:marLeft w:val="0"/>
      <w:marRight w:val="0"/>
      <w:marTop w:val="0"/>
      <w:marBottom w:val="0"/>
      <w:divBdr>
        <w:top w:val="none" w:sz="0" w:space="0" w:color="auto"/>
        <w:left w:val="none" w:sz="0" w:space="0" w:color="auto"/>
        <w:bottom w:val="none" w:sz="0" w:space="0" w:color="auto"/>
        <w:right w:val="none" w:sz="0" w:space="0" w:color="auto"/>
      </w:divBdr>
    </w:div>
    <w:div w:id="1926109244">
      <w:bodyDiv w:val="1"/>
      <w:marLeft w:val="0"/>
      <w:marRight w:val="0"/>
      <w:marTop w:val="0"/>
      <w:marBottom w:val="0"/>
      <w:divBdr>
        <w:top w:val="none" w:sz="0" w:space="0" w:color="auto"/>
        <w:left w:val="none" w:sz="0" w:space="0" w:color="auto"/>
        <w:bottom w:val="none" w:sz="0" w:space="0" w:color="auto"/>
        <w:right w:val="none" w:sz="0" w:space="0" w:color="auto"/>
      </w:divBdr>
    </w:div>
    <w:div w:id="1938442456">
      <w:bodyDiv w:val="1"/>
      <w:marLeft w:val="0"/>
      <w:marRight w:val="0"/>
      <w:marTop w:val="0"/>
      <w:marBottom w:val="0"/>
      <w:divBdr>
        <w:top w:val="none" w:sz="0" w:space="0" w:color="auto"/>
        <w:left w:val="none" w:sz="0" w:space="0" w:color="auto"/>
        <w:bottom w:val="none" w:sz="0" w:space="0" w:color="auto"/>
        <w:right w:val="none" w:sz="0" w:space="0" w:color="auto"/>
      </w:divBdr>
    </w:div>
    <w:div w:id="1980305390">
      <w:bodyDiv w:val="1"/>
      <w:marLeft w:val="0"/>
      <w:marRight w:val="0"/>
      <w:marTop w:val="0"/>
      <w:marBottom w:val="0"/>
      <w:divBdr>
        <w:top w:val="none" w:sz="0" w:space="0" w:color="auto"/>
        <w:left w:val="none" w:sz="0" w:space="0" w:color="auto"/>
        <w:bottom w:val="none" w:sz="0" w:space="0" w:color="auto"/>
        <w:right w:val="none" w:sz="0" w:space="0" w:color="auto"/>
      </w:divBdr>
    </w:div>
    <w:div w:id="1992977679">
      <w:bodyDiv w:val="1"/>
      <w:marLeft w:val="0"/>
      <w:marRight w:val="0"/>
      <w:marTop w:val="0"/>
      <w:marBottom w:val="0"/>
      <w:divBdr>
        <w:top w:val="none" w:sz="0" w:space="0" w:color="auto"/>
        <w:left w:val="none" w:sz="0" w:space="0" w:color="auto"/>
        <w:bottom w:val="none" w:sz="0" w:space="0" w:color="auto"/>
        <w:right w:val="none" w:sz="0" w:space="0" w:color="auto"/>
      </w:divBdr>
    </w:div>
    <w:div w:id="1999266322">
      <w:bodyDiv w:val="1"/>
      <w:marLeft w:val="0"/>
      <w:marRight w:val="0"/>
      <w:marTop w:val="0"/>
      <w:marBottom w:val="0"/>
      <w:divBdr>
        <w:top w:val="none" w:sz="0" w:space="0" w:color="auto"/>
        <w:left w:val="none" w:sz="0" w:space="0" w:color="auto"/>
        <w:bottom w:val="none" w:sz="0" w:space="0" w:color="auto"/>
        <w:right w:val="none" w:sz="0" w:space="0" w:color="auto"/>
      </w:divBdr>
    </w:div>
    <w:div w:id="2000421351">
      <w:bodyDiv w:val="1"/>
      <w:marLeft w:val="0"/>
      <w:marRight w:val="0"/>
      <w:marTop w:val="0"/>
      <w:marBottom w:val="0"/>
      <w:divBdr>
        <w:top w:val="none" w:sz="0" w:space="0" w:color="auto"/>
        <w:left w:val="none" w:sz="0" w:space="0" w:color="auto"/>
        <w:bottom w:val="none" w:sz="0" w:space="0" w:color="auto"/>
        <w:right w:val="none" w:sz="0" w:space="0" w:color="auto"/>
      </w:divBdr>
    </w:div>
    <w:div w:id="2007710264">
      <w:bodyDiv w:val="1"/>
      <w:marLeft w:val="0"/>
      <w:marRight w:val="0"/>
      <w:marTop w:val="0"/>
      <w:marBottom w:val="0"/>
      <w:divBdr>
        <w:top w:val="none" w:sz="0" w:space="0" w:color="auto"/>
        <w:left w:val="none" w:sz="0" w:space="0" w:color="auto"/>
        <w:bottom w:val="none" w:sz="0" w:space="0" w:color="auto"/>
        <w:right w:val="none" w:sz="0" w:space="0" w:color="auto"/>
      </w:divBdr>
    </w:div>
    <w:div w:id="2008046345">
      <w:bodyDiv w:val="1"/>
      <w:marLeft w:val="0"/>
      <w:marRight w:val="0"/>
      <w:marTop w:val="0"/>
      <w:marBottom w:val="0"/>
      <w:divBdr>
        <w:top w:val="none" w:sz="0" w:space="0" w:color="auto"/>
        <w:left w:val="none" w:sz="0" w:space="0" w:color="auto"/>
        <w:bottom w:val="none" w:sz="0" w:space="0" w:color="auto"/>
        <w:right w:val="none" w:sz="0" w:space="0" w:color="auto"/>
      </w:divBdr>
    </w:div>
    <w:div w:id="2032998154">
      <w:bodyDiv w:val="1"/>
      <w:marLeft w:val="0"/>
      <w:marRight w:val="0"/>
      <w:marTop w:val="0"/>
      <w:marBottom w:val="0"/>
      <w:divBdr>
        <w:top w:val="none" w:sz="0" w:space="0" w:color="auto"/>
        <w:left w:val="none" w:sz="0" w:space="0" w:color="auto"/>
        <w:bottom w:val="none" w:sz="0" w:space="0" w:color="auto"/>
        <w:right w:val="none" w:sz="0" w:space="0" w:color="auto"/>
      </w:divBdr>
    </w:div>
    <w:div w:id="2034644528">
      <w:bodyDiv w:val="1"/>
      <w:marLeft w:val="0"/>
      <w:marRight w:val="0"/>
      <w:marTop w:val="0"/>
      <w:marBottom w:val="0"/>
      <w:divBdr>
        <w:top w:val="none" w:sz="0" w:space="0" w:color="auto"/>
        <w:left w:val="none" w:sz="0" w:space="0" w:color="auto"/>
        <w:bottom w:val="none" w:sz="0" w:space="0" w:color="auto"/>
        <w:right w:val="none" w:sz="0" w:space="0" w:color="auto"/>
      </w:divBdr>
    </w:div>
    <w:div w:id="2067291849">
      <w:bodyDiv w:val="1"/>
      <w:marLeft w:val="0"/>
      <w:marRight w:val="0"/>
      <w:marTop w:val="0"/>
      <w:marBottom w:val="0"/>
      <w:divBdr>
        <w:top w:val="none" w:sz="0" w:space="0" w:color="auto"/>
        <w:left w:val="none" w:sz="0" w:space="0" w:color="auto"/>
        <w:bottom w:val="none" w:sz="0" w:space="0" w:color="auto"/>
        <w:right w:val="none" w:sz="0" w:space="0" w:color="auto"/>
      </w:divBdr>
    </w:div>
    <w:div w:id="2072339752">
      <w:bodyDiv w:val="1"/>
      <w:marLeft w:val="0"/>
      <w:marRight w:val="0"/>
      <w:marTop w:val="0"/>
      <w:marBottom w:val="0"/>
      <w:divBdr>
        <w:top w:val="none" w:sz="0" w:space="0" w:color="auto"/>
        <w:left w:val="none" w:sz="0" w:space="0" w:color="auto"/>
        <w:bottom w:val="none" w:sz="0" w:space="0" w:color="auto"/>
        <w:right w:val="none" w:sz="0" w:space="0" w:color="auto"/>
      </w:divBdr>
    </w:div>
    <w:div w:id="2094932008">
      <w:bodyDiv w:val="1"/>
      <w:marLeft w:val="0"/>
      <w:marRight w:val="0"/>
      <w:marTop w:val="0"/>
      <w:marBottom w:val="0"/>
      <w:divBdr>
        <w:top w:val="none" w:sz="0" w:space="0" w:color="auto"/>
        <w:left w:val="none" w:sz="0" w:space="0" w:color="auto"/>
        <w:bottom w:val="none" w:sz="0" w:space="0" w:color="auto"/>
        <w:right w:val="none" w:sz="0" w:space="0" w:color="auto"/>
      </w:divBdr>
    </w:div>
    <w:div w:id="2109427158">
      <w:bodyDiv w:val="1"/>
      <w:marLeft w:val="0"/>
      <w:marRight w:val="0"/>
      <w:marTop w:val="0"/>
      <w:marBottom w:val="0"/>
      <w:divBdr>
        <w:top w:val="none" w:sz="0" w:space="0" w:color="auto"/>
        <w:left w:val="none" w:sz="0" w:space="0" w:color="auto"/>
        <w:bottom w:val="none" w:sz="0" w:space="0" w:color="auto"/>
        <w:right w:val="none" w:sz="0" w:space="0" w:color="auto"/>
      </w:divBdr>
    </w:div>
    <w:div w:id="2136871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image" Target="media/image18.jpg"/><Relationship Id="rId39" Type="http://schemas.openxmlformats.org/officeDocument/2006/relationships/image" Target="media/image31.jpg"/><Relationship Id="rId3" Type="http://schemas.openxmlformats.org/officeDocument/2006/relationships/styles" Target="styles.xml"/><Relationship Id="rId21" Type="http://schemas.openxmlformats.org/officeDocument/2006/relationships/image" Target="media/image13.jpg"/><Relationship Id="rId34" Type="http://schemas.openxmlformats.org/officeDocument/2006/relationships/image" Target="media/image26.jpg"/><Relationship Id="rId42" Type="http://schemas.openxmlformats.org/officeDocument/2006/relationships/image" Target="media/image34.jpg"/><Relationship Id="rId47" Type="http://schemas.openxmlformats.org/officeDocument/2006/relationships/image" Target="media/image39.jpg"/><Relationship Id="rId50" Type="http://schemas.openxmlformats.org/officeDocument/2006/relationships/image" Target="media/image42.jpg"/><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7.jpg"/><Relationship Id="rId33" Type="http://schemas.openxmlformats.org/officeDocument/2006/relationships/image" Target="media/image25.jpg"/><Relationship Id="rId38" Type="http://schemas.openxmlformats.org/officeDocument/2006/relationships/image" Target="media/image30.jpg"/><Relationship Id="rId46" Type="http://schemas.openxmlformats.org/officeDocument/2006/relationships/image" Target="media/image38.jpg"/><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jpg"/><Relationship Id="rId29" Type="http://schemas.openxmlformats.org/officeDocument/2006/relationships/image" Target="media/image21.jpg"/><Relationship Id="rId41" Type="http://schemas.openxmlformats.org/officeDocument/2006/relationships/image" Target="media/image33.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Microsoft_Word_Document1.docx"/><Relationship Id="rId24" Type="http://schemas.openxmlformats.org/officeDocument/2006/relationships/image" Target="media/image16.jpg"/><Relationship Id="rId32" Type="http://schemas.openxmlformats.org/officeDocument/2006/relationships/image" Target="media/image24.jpg"/><Relationship Id="rId37" Type="http://schemas.openxmlformats.org/officeDocument/2006/relationships/image" Target="media/image29.jpg"/><Relationship Id="rId40" Type="http://schemas.openxmlformats.org/officeDocument/2006/relationships/image" Target="media/image32.jpg"/><Relationship Id="rId45" Type="http://schemas.openxmlformats.org/officeDocument/2006/relationships/image" Target="media/image37.jpg"/><Relationship Id="rId5"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g"/><Relationship Id="rId36" Type="http://schemas.openxmlformats.org/officeDocument/2006/relationships/image" Target="media/image28.jpg"/><Relationship Id="rId49" Type="http://schemas.openxmlformats.org/officeDocument/2006/relationships/image" Target="media/image41.jpg"/><Relationship Id="rId10" Type="http://schemas.openxmlformats.org/officeDocument/2006/relationships/image" Target="media/image3.emf"/><Relationship Id="rId19" Type="http://schemas.openxmlformats.org/officeDocument/2006/relationships/image" Target="media/image11.jpg"/><Relationship Id="rId31" Type="http://schemas.openxmlformats.org/officeDocument/2006/relationships/image" Target="media/image23.jpg"/><Relationship Id="rId44" Type="http://schemas.openxmlformats.org/officeDocument/2006/relationships/image" Target="media/image36.jp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image" Target="media/image19.jpg"/><Relationship Id="rId30" Type="http://schemas.openxmlformats.org/officeDocument/2006/relationships/image" Target="media/image22.jpg"/><Relationship Id="rId35" Type="http://schemas.openxmlformats.org/officeDocument/2006/relationships/image" Target="media/image27.jpg"/><Relationship Id="rId43" Type="http://schemas.openxmlformats.org/officeDocument/2006/relationships/image" Target="media/image35.jpg"/><Relationship Id="rId48" Type="http://schemas.openxmlformats.org/officeDocument/2006/relationships/image" Target="media/image40.jpg"/><Relationship Id="rId8" Type="http://schemas.openxmlformats.org/officeDocument/2006/relationships/image" Target="media/image1.jpg"/><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C6A02B-C295-4B01-BF24-7DA3295F4C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2859</TotalTime>
  <Pages>59</Pages>
  <Words>4307</Words>
  <Characters>24550</Characters>
  <Application>Microsoft Office Word</Application>
  <DocSecurity>0</DocSecurity>
  <Lines>204</Lines>
  <Paragraphs>57</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28800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GIS Committee</dc:subject>
  <dc:creator>Lisa Myers</dc:creator>
  <cp:keywords/>
  <dc:description/>
  <cp:lastModifiedBy>Owner</cp:lastModifiedBy>
  <cp:revision>4</cp:revision>
  <cp:lastPrinted>2019-01-25T20:09:00Z</cp:lastPrinted>
  <dcterms:created xsi:type="dcterms:W3CDTF">2019-02-11T16:55:00Z</dcterms:created>
  <dcterms:modified xsi:type="dcterms:W3CDTF">2019-02-19T18:48:00Z</dcterms:modified>
  <cp:category>April 18, 2018</cp:category>
</cp:coreProperties>
</file>